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A899C" w14:textId="77777777" w:rsidR="00715914" w:rsidRPr="00C15661" w:rsidRDefault="00DA186E" w:rsidP="00D42571">
      <w:pPr>
        <w:rPr>
          <w:sz w:val="28"/>
        </w:rPr>
      </w:pPr>
      <w:bookmarkStart w:id="0" w:name="_GoBack"/>
      <w:bookmarkEnd w:id="0"/>
      <w:r w:rsidRPr="00C15661">
        <w:rPr>
          <w:noProof/>
          <w:lang w:eastAsia="en-AU"/>
        </w:rPr>
        <w:drawing>
          <wp:inline distT="0" distB="0" distL="0" distR="0" wp14:anchorId="283FD763" wp14:editId="3436ADCF">
            <wp:extent cx="1503328" cy="1105200"/>
            <wp:effectExtent l="0" t="0" r="1905" b="0"/>
            <wp:docPr id="1" name="Picture 1" descr="Commonwealth Coat of Arms of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monwealth Coat of Arm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328" cy="11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8283"/>
      </w:tblGrid>
      <w:tr w:rsidR="00DD32C3" w14:paraId="02781AD5" w14:textId="77777777" w:rsidTr="00DD32C3">
        <w:tc>
          <w:tcPr>
            <w:tcW w:w="5000" w:type="pct"/>
            <w:shd w:val="clear" w:color="auto" w:fill="auto"/>
          </w:tcPr>
          <w:p w14:paraId="641DE775" w14:textId="77777777" w:rsidR="00DD32C3" w:rsidRDefault="00DD32C3" w:rsidP="00DD32C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EXPOSURE DRAFT</w:t>
            </w:r>
          </w:p>
          <w:p w14:paraId="6A455FC6" w14:textId="77777777" w:rsidR="00DD32C3" w:rsidRPr="00DD32C3" w:rsidRDefault="00DD32C3" w:rsidP="00DD32C3">
            <w:pPr>
              <w:rPr>
                <w:b/>
                <w:sz w:val="20"/>
              </w:rPr>
            </w:pPr>
          </w:p>
        </w:tc>
      </w:tr>
    </w:tbl>
    <w:p w14:paraId="54AA0012" w14:textId="77777777" w:rsidR="00715914" w:rsidRDefault="00715914" w:rsidP="00D42571">
      <w:pPr>
        <w:rPr>
          <w:sz w:val="19"/>
        </w:rPr>
      </w:pPr>
    </w:p>
    <w:p w14:paraId="18D19034" w14:textId="77777777" w:rsidR="00DD32C3" w:rsidRPr="00C15661" w:rsidRDefault="00DD32C3" w:rsidP="00D42571">
      <w:pPr>
        <w:rPr>
          <w:sz w:val="19"/>
        </w:rPr>
      </w:pPr>
    </w:p>
    <w:p w14:paraId="3A95E751" w14:textId="77777777" w:rsidR="00715914" w:rsidRPr="00C15661" w:rsidRDefault="00793D0E" w:rsidP="00D42571">
      <w:pPr>
        <w:pStyle w:val="ShortT"/>
      </w:pPr>
      <w:r w:rsidRPr="00C15661">
        <w:t xml:space="preserve">Data Availability and Transparency </w:t>
      </w:r>
      <w:r w:rsidR="00C15661">
        <w:t>Regulations 2</w:t>
      </w:r>
      <w:r w:rsidRPr="00C15661">
        <w:t>020</w:t>
      </w:r>
    </w:p>
    <w:p w14:paraId="23D7F2C2" w14:textId="77777777" w:rsidR="00DA7053" w:rsidRPr="00C15661" w:rsidRDefault="00DA7053" w:rsidP="00D42571">
      <w:pPr>
        <w:pStyle w:val="SignCoverPageStart"/>
        <w:spacing w:before="240"/>
        <w:rPr>
          <w:szCs w:val="22"/>
        </w:rPr>
      </w:pPr>
      <w:r w:rsidRPr="00C15661">
        <w:rPr>
          <w:szCs w:val="22"/>
        </w:rPr>
        <w:t>I, General the Honourable David Hurley AC DSC (Retd), Governor</w:t>
      </w:r>
      <w:r w:rsidR="00C15661">
        <w:rPr>
          <w:szCs w:val="22"/>
        </w:rPr>
        <w:noBreakHyphen/>
      </w:r>
      <w:r w:rsidRPr="00C15661">
        <w:rPr>
          <w:szCs w:val="22"/>
        </w:rPr>
        <w:t>General of the Commonwealth of Australia, acting with the advice of the Federal Executive Council, make the following regulations.</w:t>
      </w:r>
    </w:p>
    <w:p w14:paraId="2E88B845" w14:textId="77777777" w:rsidR="00DA7053" w:rsidRPr="00C15661" w:rsidRDefault="00DA7053" w:rsidP="00D42571">
      <w:pPr>
        <w:keepNext/>
        <w:spacing w:before="720" w:line="240" w:lineRule="atLeast"/>
        <w:ind w:right="397"/>
        <w:jc w:val="both"/>
        <w:rPr>
          <w:szCs w:val="22"/>
        </w:rPr>
      </w:pPr>
      <w:r w:rsidRPr="00C15661">
        <w:rPr>
          <w:szCs w:val="22"/>
        </w:rPr>
        <w:t xml:space="preserve">Dated </w:t>
      </w:r>
      <w:r w:rsidRPr="00C15661">
        <w:rPr>
          <w:szCs w:val="22"/>
        </w:rPr>
        <w:tab/>
      </w:r>
      <w:r w:rsidRPr="00C15661">
        <w:rPr>
          <w:szCs w:val="22"/>
        </w:rPr>
        <w:tab/>
      </w:r>
      <w:r w:rsidRPr="00C15661">
        <w:rPr>
          <w:szCs w:val="22"/>
        </w:rPr>
        <w:tab/>
      </w:r>
      <w:r w:rsidRPr="00C15661">
        <w:rPr>
          <w:szCs w:val="22"/>
        </w:rPr>
        <w:tab/>
      </w:r>
      <w:bookmarkStart w:id="1" w:name="BKCheck15B_1"/>
      <w:bookmarkEnd w:id="1"/>
      <w:r w:rsidRPr="00C15661">
        <w:rPr>
          <w:szCs w:val="22"/>
        </w:rPr>
        <w:fldChar w:fldCharType="begin"/>
      </w:r>
      <w:r w:rsidRPr="00C15661">
        <w:rPr>
          <w:szCs w:val="22"/>
        </w:rPr>
        <w:instrText xml:space="preserve"> DOCPROPERTY  DateMade </w:instrText>
      </w:r>
      <w:r w:rsidRPr="00C15661">
        <w:rPr>
          <w:szCs w:val="22"/>
        </w:rPr>
        <w:fldChar w:fldCharType="separate"/>
      </w:r>
      <w:r w:rsidR="004A3261">
        <w:rPr>
          <w:szCs w:val="22"/>
        </w:rPr>
        <w:t>2020</w:t>
      </w:r>
      <w:r w:rsidRPr="00C15661">
        <w:rPr>
          <w:szCs w:val="22"/>
        </w:rPr>
        <w:fldChar w:fldCharType="end"/>
      </w:r>
    </w:p>
    <w:p w14:paraId="4E1206F5" w14:textId="77777777" w:rsidR="00DA7053" w:rsidRPr="00C15661" w:rsidRDefault="00DA7053" w:rsidP="00D42571">
      <w:pPr>
        <w:keepNext/>
        <w:tabs>
          <w:tab w:val="left" w:pos="3402"/>
        </w:tabs>
        <w:spacing w:before="1080" w:line="300" w:lineRule="atLeast"/>
        <w:ind w:left="397" w:right="397"/>
        <w:jc w:val="right"/>
        <w:rPr>
          <w:szCs w:val="22"/>
        </w:rPr>
      </w:pPr>
      <w:r w:rsidRPr="00C15661">
        <w:rPr>
          <w:szCs w:val="22"/>
        </w:rPr>
        <w:t>David Hurley</w:t>
      </w:r>
    </w:p>
    <w:p w14:paraId="24A1C151" w14:textId="77777777" w:rsidR="00DA7053" w:rsidRPr="00C15661" w:rsidRDefault="00DA7053" w:rsidP="00D42571">
      <w:pPr>
        <w:keepNext/>
        <w:tabs>
          <w:tab w:val="left" w:pos="3402"/>
        </w:tabs>
        <w:spacing w:line="300" w:lineRule="atLeast"/>
        <w:ind w:left="397" w:right="397"/>
        <w:jc w:val="right"/>
        <w:rPr>
          <w:szCs w:val="22"/>
        </w:rPr>
      </w:pPr>
      <w:r w:rsidRPr="00C15661">
        <w:rPr>
          <w:szCs w:val="22"/>
        </w:rPr>
        <w:t>Governor</w:t>
      </w:r>
      <w:r w:rsidR="00C15661">
        <w:rPr>
          <w:szCs w:val="22"/>
        </w:rPr>
        <w:noBreakHyphen/>
      </w:r>
      <w:r w:rsidRPr="00C15661">
        <w:rPr>
          <w:szCs w:val="22"/>
        </w:rPr>
        <w:t>General</w:t>
      </w:r>
    </w:p>
    <w:p w14:paraId="6C8211DF" w14:textId="77777777" w:rsidR="00DA7053" w:rsidRPr="00C15661" w:rsidRDefault="00DA7053" w:rsidP="00D42571">
      <w:pPr>
        <w:keepNext/>
        <w:tabs>
          <w:tab w:val="left" w:pos="3402"/>
        </w:tabs>
        <w:spacing w:before="840" w:after="1080" w:line="300" w:lineRule="atLeast"/>
        <w:ind w:right="397"/>
        <w:rPr>
          <w:szCs w:val="22"/>
        </w:rPr>
      </w:pPr>
      <w:r w:rsidRPr="00C15661">
        <w:rPr>
          <w:szCs w:val="22"/>
        </w:rPr>
        <w:t>By His Excellency’s Command</w:t>
      </w:r>
    </w:p>
    <w:p w14:paraId="54F482DC" w14:textId="77777777" w:rsidR="00DA7053" w:rsidRPr="00C15661" w:rsidRDefault="00DA7053" w:rsidP="00D42571">
      <w:pPr>
        <w:keepNext/>
        <w:tabs>
          <w:tab w:val="left" w:pos="3402"/>
        </w:tabs>
        <w:spacing w:before="480" w:line="300" w:lineRule="atLeast"/>
        <w:ind w:right="397"/>
        <w:rPr>
          <w:szCs w:val="22"/>
        </w:rPr>
      </w:pPr>
      <w:r w:rsidRPr="00C15661">
        <w:rPr>
          <w:szCs w:val="22"/>
        </w:rPr>
        <w:t>Stuart Robert</w:t>
      </w:r>
      <w:r w:rsidRPr="00C15661">
        <w:t xml:space="preserve"> </w:t>
      </w:r>
      <w:r w:rsidRPr="00C15661">
        <w:rPr>
          <w:b/>
          <w:szCs w:val="22"/>
        </w:rPr>
        <w:t>[DRAFT ONLY—NOT FOR SIGNATURE]</w:t>
      </w:r>
    </w:p>
    <w:p w14:paraId="434D0CA9" w14:textId="77777777" w:rsidR="00DA7053" w:rsidRPr="00C15661" w:rsidRDefault="00DA7053" w:rsidP="00D42571">
      <w:pPr>
        <w:pStyle w:val="SignCoverPageEnd"/>
        <w:rPr>
          <w:szCs w:val="22"/>
        </w:rPr>
      </w:pPr>
      <w:r w:rsidRPr="00C15661">
        <w:rPr>
          <w:szCs w:val="22"/>
        </w:rPr>
        <w:t>Minister for Government Services</w:t>
      </w:r>
    </w:p>
    <w:p w14:paraId="7DEB87F5" w14:textId="77777777" w:rsidR="00DA7053" w:rsidRPr="00C15661" w:rsidRDefault="00DA7053" w:rsidP="00D42571"/>
    <w:p w14:paraId="4FCBB6AB" w14:textId="77777777" w:rsidR="00DA7053" w:rsidRPr="00C15661" w:rsidRDefault="00DA7053" w:rsidP="00D42571"/>
    <w:p w14:paraId="552B90EA" w14:textId="77777777" w:rsidR="00DA7053" w:rsidRPr="00C15661" w:rsidRDefault="00DA7053" w:rsidP="00D42571"/>
    <w:p w14:paraId="03635633" w14:textId="77777777" w:rsidR="00715914" w:rsidRPr="00DD32C3" w:rsidRDefault="00715914" w:rsidP="00D42571">
      <w:pPr>
        <w:pStyle w:val="Header"/>
        <w:tabs>
          <w:tab w:val="clear" w:pos="4150"/>
          <w:tab w:val="clear" w:pos="8307"/>
        </w:tabs>
      </w:pPr>
      <w:r w:rsidRPr="00DD32C3">
        <w:rPr>
          <w:rStyle w:val="CharChapNo"/>
        </w:rPr>
        <w:t xml:space="preserve"> </w:t>
      </w:r>
      <w:r w:rsidRPr="00DD32C3">
        <w:rPr>
          <w:rStyle w:val="CharChapText"/>
        </w:rPr>
        <w:t xml:space="preserve"> </w:t>
      </w:r>
    </w:p>
    <w:p w14:paraId="14EE994E" w14:textId="77777777" w:rsidR="00715914" w:rsidRPr="00DD32C3" w:rsidRDefault="00715914" w:rsidP="00D42571">
      <w:pPr>
        <w:pStyle w:val="Header"/>
        <w:tabs>
          <w:tab w:val="clear" w:pos="4150"/>
          <w:tab w:val="clear" w:pos="8307"/>
        </w:tabs>
      </w:pPr>
      <w:r w:rsidRPr="00DD32C3">
        <w:rPr>
          <w:rStyle w:val="CharPartNo"/>
        </w:rPr>
        <w:t xml:space="preserve"> </w:t>
      </w:r>
      <w:r w:rsidRPr="00DD32C3">
        <w:rPr>
          <w:rStyle w:val="CharPartText"/>
        </w:rPr>
        <w:t xml:space="preserve"> </w:t>
      </w:r>
    </w:p>
    <w:p w14:paraId="207BF059" w14:textId="77777777" w:rsidR="00715914" w:rsidRPr="00DD32C3" w:rsidRDefault="00715914" w:rsidP="00D42571">
      <w:pPr>
        <w:pStyle w:val="Header"/>
        <w:tabs>
          <w:tab w:val="clear" w:pos="4150"/>
          <w:tab w:val="clear" w:pos="8307"/>
        </w:tabs>
      </w:pPr>
      <w:r w:rsidRPr="00DD32C3">
        <w:rPr>
          <w:rStyle w:val="CharDivNo"/>
        </w:rPr>
        <w:t xml:space="preserve"> </w:t>
      </w:r>
      <w:r w:rsidRPr="00DD32C3">
        <w:rPr>
          <w:rStyle w:val="CharDivText"/>
        </w:rPr>
        <w:t xml:space="preserve"> </w:t>
      </w:r>
    </w:p>
    <w:p w14:paraId="4DC043D9" w14:textId="77777777" w:rsidR="00715914" w:rsidRPr="00C15661" w:rsidRDefault="00715914" w:rsidP="00D42571">
      <w:pPr>
        <w:sectPr w:rsidR="00715914" w:rsidRPr="00C15661" w:rsidSect="00486E4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/>
          <w:pgMar w:top="1440" w:right="1797" w:bottom="1440" w:left="1797" w:header="720" w:footer="709" w:gutter="0"/>
          <w:cols w:space="708"/>
          <w:docGrid w:linePitch="360"/>
        </w:sectPr>
      </w:pPr>
    </w:p>
    <w:p w14:paraId="63F7BA8A" w14:textId="77777777" w:rsidR="00F67BCA" w:rsidRPr="00C15661" w:rsidRDefault="00715914" w:rsidP="00D42571">
      <w:pPr>
        <w:rPr>
          <w:sz w:val="36"/>
        </w:rPr>
      </w:pPr>
      <w:r w:rsidRPr="00C15661">
        <w:rPr>
          <w:sz w:val="36"/>
        </w:rPr>
        <w:lastRenderedPageBreak/>
        <w:t>Contents</w:t>
      </w:r>
    </w:p>
    <w:bookmarkStart w:id="2" w:name="BKCheck15B_2"/>
    <w:bookmarkEnd w:id="2"/>
    <w:p w14:paraId="31BC30C0" w14:textId="77777777" w:rsidR="00DD32C3" w:rsidRDefault="00DD32C3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tab/>
        <w:t>Name</w:t>
      </w:r>
      <w:r w:rsidRPr="00DD32C3">
        <w:rPr>
          <w:noProof/>
        </w:rPr>
        <w:tab/>
      </w:r>
      <w:r w:rsidRPr="00DD32C3">
        <w:rPr>
          <w:noProof/>
        </w:rPr>
        <w:fldChar w:fldCharType="begin"/>
      </w:r>
      <w:r w:rsidRPr="00DD32C3">
        <w:rPr>
          <w:noProof/>
        </w:rPr>
        <w:instrText xml:space="preserve"> PAGEREF _Toc50713670 \h </w:instrText>
      </w:r>
      <w:r w:rsidRPr="00DD32C3">
        <w:rPr>
          <w:noProof/>
        </w:rPr>
      </w:r>
      <w:r w:rsidRPr="00DD32C3">
        <w:rPr>
          <w:noProof/>
        </w:rPr>
        <w:fldChar w:fldCharType="separate"/>
      </w:r>
      <w:r w:rsidR="004A3261">
        <w:rPr>
          <w:noProof/>
        </w:rPr>
        <w:t>1</w:t>
      </w:r>
      <w:r w:rsidRPr="00DD32C3">
        <w:rPr>
          <w:noProof/>
        </w:rPr>
        <w:fldChar w:fldCharType="end"/>
      </w:r>
    </w:p>
    <w:p w14:paraId="1BA70FD1" w14:textId="77777777" w:rsidR="00DD32C3" w:rsidRDefault="00DD32C3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2</w:t>
      </w:r>
      <w:r>
        <w:rPr>
          <w:noProof/>
        </w:rPr>
        <w:tab/>
        <w:t>Commencement</w:t>
      </w:r>
      <w:r w:rsidRPr="00DD32C3">
        <w:rPr>
          <w:noProof/>
        </w:rPr>
        <w:tab/>
      </w:r>
      <w:r w:rsidRPr="00DD32C3">
        <w:rPr>
          <w:noProof/>
        </w:rPr>
        <w:fldChar w:fldCharType="begin"/>
      </w:r>
      <w:r w:rsidRPr="00DD32C3">
        <w:rPr>
          <w:noProof/>
        </w:rPr>
        <w:instrText xml:space="preserve"> PAGEREF _Toc50713671 \h </w:instrText>
      </w:r>
      <w:r w:rsidRPr="00DD32C3">
        <w:rPr>
          <w:noProof/>
        </w:rPr>
      </w:r>
      <w:r w:rsidRPr="00DD32C3">
        <w:rPr>
          <w:noProof/>
        </w:rPr>
        <w:fldChar w:fldCharType="separate"/>
      </w:r>
      <w:r w:rsidR="004A3261">
        <w:rPr>
          <w:noProof/>
        </w:rPr>
        <w:t>1</w:t>
      </w:r>
      <w:r w:rsidRPr="00DD32C3">
        <w:rPr>
          <w:noProof/>
        </w:rPr>
        <w:fldChar w:fldCharType="end"/>
      </w:r>
    </w:p>
    <w:p w14:paraId="73168523" w14:textId="77777777" w:rsidR="00DD32C3" w:rsidRDefault="00DD32C3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3</w:t>
      </w:r>
      <w:r>
        <w:rPr>
          <w:noProof/>
        </w:rPr>
        <w:tab/>
        <w:t>Authority</w:t>
      </w:r>
      <w:r w:rsidRPr="00DD32C3">
        <w:rPr>
          <w:noProof/>
        </w:rPr>
        <w:tab/>
      </w:r>
      <w:r w:rsidRPr="00DD32C3">
        <w:rPr>
          <w:noProof/>
        </w:rPr>
        <w:fldChar w:fldCharType="begin"/>
      </w:r>
      <w:r w:rsidRPr="00DD32C3">
        <w:rPr>
          <w:noProof/>
        </w:rPr>
        <w:instrText xml:space="preserve"> PAGEREF _Toc50713672 \h </w:instrText>
      </w:r>
      <w:r w:rsidRPr="00DD32C3">
        <w:rPr>
          <w:noProof/>
        </w:rPr>
      </w:r>
      <w:r w:rsidRPr="00DD32C3">
        <w:rPr>
          <w:noProof/>
        </w:rPr>
        <w:fldChar w:fldCharType="separate"/>
      </w:r>
      <w:r w:rsidR="004A3261">
        <w:rPr>
          <w:noProof/>
        </w:rPr>
        <w:t>1</w:t>
      </w:r>
      <w:r w:rsidRPr="00DD32C3">
        <w:rPr>
          <w:noProof/>
        </w:rPr>
        <w:fldChar w:fldCharType="end"/>
      </w:r>
    </w:p>
    <w:p w14:paraId="41FE831B" w14:textId="77777777" w:rsidR="00DD32C3" w:rsidRDefault="00DD32C3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4</w:t>
      </w:r>
      <w:r>
        <w:rPr>
          <w:noProof/>
        </w:rPr>
        <w:tab/>
        <w:t>Definitions</w:t>
      </w:r>
      <w:r w:rsidRPr="00DD32C3">
        <w:rPr>
          <w:noProof/>
        </w:rPr>
        <w:tab/>
      </w:r>
      <w:r w:rsidRPr="00DD32C3">
        <w:rPr>
          <w:noProof/>
        </w:rPr>
        <w:fldChar w:fldCharType="begin"/>
      </w:r>
      <w:r w:rsidRPr="00DD32C3">
        <w:rPr>
          <w:noProof/>
        </w:rPr>
        <w:instrText xml:space="preserve"> PAGEREF _Toc50713673 \h </w:instrText>
      </w:r>
      <w:r w:rsidRPr="00DD32C3">
        <w:rPr>
          <w:noProof/>
        </w:rPr>
      </w:r>
      <w:r w:rsidRPr="00DD32C3">
        <w:rPr>
          <w:noProof/>
        </w:rPr>
        <w:fldChar w:fldCharType="separate"/>
      </w:r>
      <w:r w:rsidR="004A3261">
        <w:rPr>
          <w:noProof/>
        </w:rPr>
        <w:t>1</w:t>
      </w:r>
      <w:r w:rsidRPr="00DD32C3">
        <w:rPr>
          <w:noProof/>
        </w:rPr>
        <w:fldChar w:fldCharType="end"/>
      </w:r>
    </w:p>
    <w:p w14:paraId="5BF87228" w14:textId="77777777" w:rsidR="00DD32C3" w:rsidRDefault="00DD32C3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5</w:t>
      </w:r>
      <w:r>
        <w:rPr>
          <w:noProof/>
        </w:rPr>
        <w:tab/>
        <w:t>Prescribed provisions (Acts)</w:t>
      </w:r>
      <w:r w:rsidRPr="00DD32C3">
        <w:rPr>
          <w:noProof/>
        </w:rPr>
        <w:tab/>
      </w:r>
      <w:r w:rsidRPr="00DD32C3">
        <w:rPr>
          <w:noProof/>
        </w:rPr>
        <w:fldChar w:fldCharType="begin"/>
      </w:r>
      <w:r w:rsidRPr="00DD32C3">
        <w:rPr>
          <w:noProof/>
        </w:rPr>
        <w:instrText xml:space="preserve"> PAGEREF _Toc50713674 \h </w:instrText>
      </w:r>
      <w:r w:rsidRPr="00DD32C3">
        <w:rPr>
          <w:noProof/>
        </w:rPr>
      </w:r>
      <w:r w:rsidRPr="00DD32C3">
        <w:rPr>
          <w:noProof/>
        </w:rPr>
        <w:fldChar w:fldCharType="separate"/>
      </w:r>
      <w:r w:rsidR="004A3261">
        <w:rPr>
          <w:noProof/>
        </w:rPr>
        <w:t>1</w:t>
      </w:r>
      <w:r w:rsidRPr="00DD32C3">
        <w:rPr>
          <w:noProof/>
        </w:rPr>
        <w:fldChar w:fldCharType="end"/>
      </w:r>
    </w:p>
    <w:p w14:paraId="65405015" w14:textId="77777777" w:rsidR="00DD32C3" w:rsidRDefault="00DD32C3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6</w:t>
      </w:r>
      <w:r>
        <w:rPr>
          <w:noProof/>
        </w:rPr>
        <w:tab/>
        <w:t>Prescribed provisions (legislative instruments)</w:t>
      </w:r>
      <w:r w:rsidRPr="00DD32C3">
        <w:rPr>
          <w:noProof/>
        </w:rPr>
        <w:tab/>
      </w:r>
      <w:r w:rsidRPr="00DD32C3">
        <w:rPr>
          <w:noProof/>
        </w:rPr>
        <w:fldChar w:fldCharType="begin"/>
      </w:r>
      <w:r w:rsidRPr="00DD32C3">
        <w:rPr>
          <w:noProof/>
        </w:rPr>
        <w:instrText xml:space="preserve"> PAGEREF _Toc50713675 \h </w:instrText>
      </w:r>
      <w:r w:rsidRPr="00DD32C3">
        <w:rPr>
          <w:noProof/>
        </w:rPr>
      </w:r>
      <w:r w:rsidRPr="00DD32C3">
        <w:rPr>
          <w:noProof/>
        </w:rPr>
        <w:fldChar w:fldCharType="separate"/>
      </w:r>
      <w:r w:rsidR="004A3261">
        <w:rPr>
          <w:noProof/>
        </w:rPr>
        <w:t>5</w:t>
      </w:r>
      <w:r w:rsidRPr="00DD32C3">
        <w:rPr>
          <w:noProof/>
        </w:rPr>
        <w:fldChar w:fldCharType="end"/>
      </w:r>
    </w:p>
    <w:p w14:paraId="6F4D1084" w14:textId="77777777" w:rsidR="00DD32C3" w:rsidRDefault="00DD32C3">
      <w:pPr>
        <w:pStyle w:val="TOC5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7</w:t>
      </w:r>
      <w:r>
        <w:rPr>
          <w:noProof/>
        </w:rPr>
        <w:tab/>
        <w:t>Circumstances in which sharing is excluded</w:t>
      </w:r>
      <w:r w:rsidRPr="00DD32C3">
        <w:rPr>
          <w:noProof/>
        </w:rPr>
        <w:tab/>
      </w:r>
      <w:r w:rsidRPr="00DD32C3">
        <w:rPr>
          <w:noProof/>
        </w:rPr>
        <w:fldChar w:fldCharType="begin"/>
      </w:r>
      <w:r w:rsidRPr="00DD32C3">
        <w:rPr>
          <w:noProof/>
        </w:rPr>
        <w:instrText xml:space="preserve"> PAGEREF _Toc50713676 \h </w:instrText>
      </w:r>
      <w:r w:rsidRPr="00DD32C3">
        <w:rPr>
          <w:noProof/>
        </w:rPr>
      </w:r>
      <w:r w:rsidRPr="00DD32C3">
        <w:rPr>
          <w:noProof/>
        </w:rPr>
        <w:fldChar w:fldCharType="separate"/>
      </w:r>
      <w:r w:rsidR="004A3261">
        <w:rPr>
          <w:noProof/>
        </w:rPr>
        <w:t>5</w:t>
      </w:r>
      <w:r w:rsidRPr="00DD32C3">
        <w:rPr>
          <w:noProof/>
        </w:rPr>
        <w:fldChar w:fldCharType="end"/>
      </w:r>
    </w:p>
    <w:p w14:paraId="7A7F7E74" w14:textId="77777777" w:rsidR="00670EA1" w:rsidRPr="00C15661" w:rsidRDefault="00DD32C3" w:rsidP="00D42571">
      <w:r>
        <w:fldChar w:fldCharType="end"/>
      </w:r>
    </w:p>
    <w:p w14:paraId="08231491" w14:textId="77777777" w:rsidR="00670EA1" w:rsidRPr="00C15661" w:rsidRDefault="00670EA1" w:rsidP="00D42571">
      <w:pPr>
        <w:sectPr w:rsidR="00670EA1" w:rsidRPr="00C15661" w:rsidSect="00486E4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pgSz w:w="11907" w:h="16839"/>
          <w:pgMar w:top="2099" w:right="1797" w:bottom="1440" w:left="1797" w:header="720" w:footer="709" w:gutter="0"/>
          <w:pgNumType w:fmt="lowerRoman" w:start="1"/>
          <w:cols w:space="708"/>
          <w:docGrid w:linePitch="360"/>
        </w:sectPr>
      </w:pPr>
    </w:p>
    <w:p w14:paraId="44D8ABDC" w14:textId="77777777" w:rsidR="00715914" w:rsidRPr="00C15661" w:rsidRDefault="002F6411" w:rsidP="00D42571">
      <w:pPr>
        <w:pStyle w:val="ActHead5"/>
      </w:pPr>
      <w:bookmarkStart w:id="3" w:name="_Toc50713670"/>
      <w:r w:rsidRPr="00DD32C3">
        <w:rPr>
          <w:rStyle w:val="CharSectno"/>
        </w:rPr>
        <w:lastRenderedPageBreak/>
        <w:t>1</w:t>
      </w:r>
      <w:r w:rsidR="00715914" w:rsidRPr="00C15661">
        <w:t xml:space="preserve">  </w:t>
      </w:r>
      <w:r w:rsidR="00CE493D" w:rsidRPr="00C15661">
        <w:t>Name</w:t>
      </w:r>
      <w:bookmarkEnd w:id="3"/>
    </w:p>
    <w:p w14:paraId="4745DEB4" w14:textId="77777777" w:rsidR="00715914" w:rsidRPr="00C15661" w:rsidRDefault="00715914" w:rsidP="00D42571">
      <w:pPr>
        <w:pStyle w:val="subsection"/>
      </w:pPr>
      <w:r w:rsidRPr="00C15661">
        <w:tab/>
      </w:r>
      <w:r w:rsidRPr="00C15661">
        <w:tab/>
      </w:r>
      <w:r w:rsidR="00793D0E" w:rsidRPr="00C15661">
        <w:t>This instrument is</w:t>
      </w:r>
      <w:r w:rsidR="00CE493D" w:rsidRPr="00C15661">
        <w:t xml:space="preserve"> the </w:t>
      </w:r>
      <w:bookmarkStart w:id="4" w:name="BKCheck15B_3"/>
      <w:bookmarkEnd w:id="4"/>
      <w:r w:rsidR="00BC76AC" w:rsidRPr="00C15661">
        <w:rPr>
          <w:i/>
        </w:rPr>
        <w:fldChar w:fldCharType="begin"/>
      </w:r>
      <w:r w:rsidR="00BC76AC" w:rsidRPr="00C15661">
        <w:rPr>
          <w:i/>
        </w:rPr>
        <w:instrText xml:space="preserve"> STYLEREF  ShortT </w:instrText>
      </w:r>
      <w:r w:rsidR="00BC76AC" w:rsidRPr="00C15661">
        <w:rPr>
          <w:i/>
        </w:rPr>
        <w:fldChar w:fldCharType="separate"/>
      </w:r>
      <w:r w:rsidR="004A3261">
        <w:rPr>
          <w:i/>
          <w:noProof/>
        </w:rPr>
        <w:t>Data Availability and Transparency Regulations 2020</w:t>
      </w:r>
      <w:r w:rsidR="00BC76AC" w:rsidRPr="00C15661">
        <w:rPr>
          <w:i/>
        </w:rPr>
        <w:fldChar w:fldCharType="end"/>
      </w:r>
      <w:r w:rsidRPr="00C15661">
        <w:t>.</w:t>
      </w:r>
    </w:p>
    <w:p w14:paraId="5E7D79AD" w14:textId="77777777" w:rsidR="00715914" w:rsidRPr="00C15661" w:rsidRDefault="002F6411" w:rsidP="00D42571">
      <w:pPr>
        <w:pStyle w:val="ActHead5"/>
      </w:pPr>
      <w:bookmarkStart w:id="5" w:name="_Toc50713671"/>
      <w:r w:rsidRPr="00DD32C3">
        <w:rPr>
          <w:rStyle w:val="CharSectno"/>
        </w:rPr>
        <w:t>2</w:t>
      </w:r>
      <w:r w:rsidR="00715914" w:rsidRPr="00C15661">
        <w:t xml:space="preserve">  Commencement</w:t>
      </w:r>
      <w:bookmarkEnd w:id="5"/>
    </w:p>
    <w:p w14:paraId="0EB1DD55" w14:textId="77777777" w:rsidR="00AE3652" w:rsidRPr="00C15661" w:rsidRDefault="00807626" w:rsidP="00D42571">
      <w:pPr>
        <w:pStyle w:val="subsection"/>
      </w:pPr>
      <w:r w:rsidRPr="00C15661">
        <w:tab/>
      </w:r>
      <w:r w:rsidR="00AE3652" w:rsidRPr="00C15661">
        <w:t>(1)</w:t>
      </w:r>
      <w:r w:rsidR="00AE3652" w:rsidRPr="00C15661">
        <w:tab/>
        <w:t xml:space="preserve">Each provision of </w:t>
      </w:r>
      <w:r w:rsidR="00793D0E" w:rsidRPr="00C15661">
        <w:t>this instrument</w:t>
      </w:r>
      <w:r w:rsidR="00AE3652" w:rsidRPr="00C15661">
        <w:t xml:space="preserve"> specified in column 1 of the table commences, or is taken to have commenced, in accordance with column 2 of the table. Any other statement in column 2 has effect according to its terms.</w:t>
      </w:r>
    </w:p>
    <w:p w14:paraId="5884C68A" w14:textId="77777777" w:rsidR="00AE3652" w:rsidRPr="00C15661" w:rsidRDefault="00AE3652" w:rsidP="00D42571">
      <w:pPr>
        <w:pStyle w:val="Tabletext"/>
      </w:pPr>
    </w:p>
    <w:tbl>
      <w:tblPr>
        <w:tblW w:w="5000" w:type="pct"/>
        <w:tblBorders>
          <w:top w:val="single" w:sz="4" w:space="0" w:color="auto"/>
          <w:bottom w:val="single" w:sz="2" w:space="0" w:color="auto"/>
          <w:insideH w:val="single" w:sz="2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114"/>
        <w:gridCol w:w="4368"/>
        <w:gridCol w:w="1831"/>
      </w:tblGrid>
      <w:tr w:rsidR="00AE3652" w:rsidRPr="00C15661" w14:paraId="35301115" w14:textId="77777777" w:rsidTr="002E0505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hideMark/>
          </w:tcPr>
          <w:p w14:paraId="78C192F7" w14:textId="77777777" w:rsidR="00AE3652" w:rsidRPr="00C15661" w:rsidRDefault="00AE3652" w:rsidP="00D42571">
            <w:pPr>
              <w:pStyle w:val="TableHeading"/>
            </w:pPr>
            <w:r w:rsidRPr="00C15661">
              <w:t>Commencement information</w:t>
            </w:r>
          </w:p>
        </w:tc>
      </w:tr>
      <w:tr w:rsidR="00AE3652" w:rsidRPr="00C15661" w14:paraId="193A7D86" w14:textId="77777777" w:rsidTr="002E0505">
        <w:trPr>
          <w:tblHeader/>
        </w:trPr>
        <w:tc>
          <w:tcPr>
            <w:tcW w:w="12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00C1624" w14:textId="77777777" w:rsidR="00AE3652" w:rsidRPr="00C15661" w:rsidRDefault="00AE3652" w:rsidP="00D42571">
            <w:pPr>
              <w:pStyle w:val="TableHeading"/>
            </w:pPr>
            <w:r w:rsidRPr="00C15661">
              <w:t>Column 1</w:t>
            </w:r>
          </w:p>
        </w:tc>
        <w:tc>
          <w:tcPr>
            <w:tcW w:w="262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3ABA2FCE" w14:textId="77777777" w:rsidR="00AE3652" w:rsidRPr="00C15661" w:rsidRDefault="00AE3652" w:rsidP="00D42571">
            <w:pPr>
              <w:pStyle w:val="TableHeading"/>
            </w:pPr>
            <w:r w:rsidRPr="00C15661">
              <w:t>Column 2</w:t>
            </w:r>
          </w:p>
        </w:tc>
        <w:tc>
          <w:tcPr>
            <w:tcW w:w="110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14:paraId="13C8CBAE" w14:textId="77777777" w:rsidR="00AE3652" w:rsidRPr="00C15661" w:rsidRDefault="00AE3652" w:rsidP="00D42571">
            <w:pPr>
              <w:pStyle w:val="TableHeading"/>
            </w:pPr>
            <w:r w:rsidRPr="00C15661">
              <w:t>Column 3</w:t>
            </w:r>
          </w:p>
        </w:tc>
      </w:tr>
      <w:tr w:rsidR="00AE3652" w:rsidRPr="00C15661" w14:paraId="0069902B" w14:textId="77777777" w:rsidTr="002E0505">
        <w:trPr>
          <w:tblHeader/>
        </w:trPr>
        <w:tc>
          <w:tcPr>
            <w:tcW w:w="1272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hideMark/>
          </w:tcPr>
          <w:p w14:paraId="73EE30B4" w14:textId="77777777" w:rsidR="00AE3652" w:rsidRPr="00C15661" w:rsidRDefault="00AE3652" w:rsidP="00D42571">
            <w:pPr>
              <w:pStyle w:val="TableHeading"/>
            </w:pPr>
            <w:r w:rsidRPr="00C15661">
              <w:t>Provisions</w:t>
            </w:r>
          </w:p>
        </w:tc>
        <w:tc>
          <w:tcPr>
            <w:tcW w:w="26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hideMark/>
          </w:tcPr>
          <w:p w14:paraId="13CF5DFB" w14:textId="77777777" w:rsidR="00AE3652" w:rsidRPr="00C15661" w:rsidRDefault="00AE3652" w:rsidP="00D42571">
            <w:pPr>
              <w:pStyle w:val="TableHeading"/>
            </w:pPr>
            <w:r w:rsidRPr="00C15661">
              <w:t>Commencement</w:t>
            </w:r>
          </w:p>
        </w:tc>
        <w:tc>
          <w:tcPr>
            <w:tcW w:w="1102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hideMark/>
          </w:tcPr>
          <w:p w14:paraId="155531F0" w14:textId="77777777" w:rsidR="00AE3652" w:rsidRPr="00C15661" w:rsidRDefault="00AE3652" w:rsidP="00D42571">
            <w:pPr>
              <w:pStyle w:val="TableHeading"/>
            </w:pPr>
            <w:r w:rsidRPr="00C15661">
              <w:t>Date/Details</w:t>
            </w:r>
          </w:p>
        </w:tc>
      </w:tr>
      <w:tr w:rsidR="00AE3652" w:rsidRPr="00C15661" w14:paraId="196F6765" w14:textId="77777777" w:rsidTr="002E0505">
        <w:tc>
          <w:tcPr>
            <w:tcW w:w="127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CCC7C23" w14:textId="77777777" w:rsidR="00AE3652" w:rsidRPr="00C15661" w:rsidRDefault="00AE3652" w:rsidP="00D42571">
            <w:pPr>
              <w:pStyle w:val="Tabletext"/>
            </w:pPr>
            <w:r w:rsidRPr="00C15661">
              <w:t xml:space="preserve">1.  The whole of </w:t>
            </w:r>
            <w:r w:rsidR="00793D0E" w:rsidRPr="00C15661">
              <w:t>this instrument</w:t>
            </w:r>
          </w:p>
        </w:tc>
        <w:tc>
          <w:tcPr>
            <w:tcW w:w="26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7BC34598" w14:textId="77777777" w:rsidR="00AE3652" w:rsidRPr="00C15661" w:rsidRDefault="00AE3652" w:rsidP="00D42571">
            <w:pPr>
              <w:pStyle w:val="Tabletext"/>
            </w:pPr>
            <w:r w:rsidRPr="00C15661">
              <w:t xml:space="preserve">The day after </w:t>
            </w:r>
            <w:r w:rsidR="00793D0E" w:rsidRPr="00C15661">
              <w:t>this instrument is</w:t>
            </w:r>
            <w:r w:rsidRPr="00C15661">
              <w:t xml:space="preserve"> registered.</w:t>
            </w:r>
          </w:p>
        </w:tc>
        <w:tc>
          <w:tcPr>
            <w:tcW w:w="11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D51E29D" w14:textId="77777777" w:rsidR="00AE3652" w:rsidRPr="00C15661" w:rsidRDefault="00AE3652" w:rsidP="00D42571">
            <w:pPr>
              <w:pStyle w:val="Tabletext"/>
            </w:pPr>
          </w:p>
        </w:tc>
      </w:tr>
    </w:tbl>
    <w:p w14:paraId="61DE56AB" w14:textId="77777777" w:rsidR="00AE3652" w:rsidRPr="00C15661" w:rsidRDefault="00AE3652" w:rsidP="00D42571">
      <w:pPr>
        <w:pStyle w:val="notetext"/>
      </w:pPr>
      <w:r w:rsidRPr="00C15661">
        <w:rPr>
          <w:snapToGrid w:val="0"/>
          <w:lang w:eastAsia="en-US"/>
        </w:rPr>
        <w:t>Note:</w:t>
      </w:r>
      <w:r w:rsidRPr="00C15661">
        <w:rPr>
          <w:snapToGrid w:val="0"/>
          <w:lang w:eastAsia="en-US"/>
        </w:rPr>
        <w:tab/>
        <w:t xml:space="preserve">This table relates only to the provisions of </w:t>
      </w:r>
      <w:r w:rsidR="00793D0E" w:rsidRPr="00C15661">
        <w:rPr>
          <w:snapToGrid w:val="0"/>
          <w:lang w:eastAsia="en-US"/>
        </w:rPr>
        <w:t>this instrument</w:t>
      </w:r>
      <w:r w:rsidRPr="00C15661">
        <w:t xml:space="preserve"> </w:t>
      </w:r>
      <w:r w:rsidRPr="00C15661">
        <w:rPr>
          <w:snapToGrid w:val="0"/>
          <w:lang w:eastAsia="en-US"/>
        </w:rPr>
        <w:t xml:space="preserve">as originally made. It will not be amended to deal with any later amendments of </w:t>
      </w:r>
      <w:r w:rsidR="00793D0E" w:rsidRPr="00C15661">
        <w:rPr>
          <w:snapToGrid w:val="0"/>
          <w:lang w:eastAsia="en-US"/>
        </w:rPr>
        <w:t>this instrument</w:t>
      </w:r>
      <w:r w:rsidRPr="00C15661">
        <w:rPr>
          <w:snapToGrid w:val="0"/>
          <w:lang w:eastAsia="en-US"/>
        </w:rPr>
        <w:t>.</w:t>
      </w:r>
    </w:p>
    <w:p w14:paraId="29AFDB2E" w14:textId="77777777" w:rsidR="00807626" w:rsidRPr="00C15661" w:rsidRDefault="00AE3652" w:rsidP="00D42571">
      <w:pPr>
        <w:pStyle w:val="subsection"/>
      </w:pPr>
      <w:r w:rsidRPr="00C15661">
        <w:tab/>
        <w:t>(2)</w:t>
      </w:r>
      <w:r w:rsidRPr="00C15661">
        <w:tab/>
        <w:t xml:space="preserve">Any information in column 3 of the table is not part of </w:t>
      </w:r>
      <w:r w:rsidR="00793D0E" w:rsidRPr="00C15661">
        <w:t>this instrument</w:t>
      </w:r>
      <w:r w:rsidRPr="00C15661">
        <w:t xml:space="preserve">. Information may be inserted in this column, or information in it may be edited, in any published version of </w:t>
      </w:r>
      <w:r w:rsidR="00793D0E" w:rsidRPr="00C15661">
        <w:t>this instrument</w:t>
      </w:r>
      <w:r w:rsidRPr="00C15661">
        <w:t>.</w:t>
      </w:r>
    </w:p>
    <w:p w14:paraId="5A782D41" w14:textId="77777777" w:rsidR="007500C8" w:rsidRPr="00C15661" w:rsidRDefault="002F6411" w:rsidP="00D42571">
      <w:pPr>
        <w:pStyle w:val="ActHead5"/>
      </w:pPr>
      <w:bookmarkStart w:id="6" w:name="_Toc50713672"/>
      <w:r w:rsidRPr="00DD32C3">
        <w:rPr>
          <w:rStyle w:val="CharSectno"/>
        </w:rPr>
        <w:t>3</w:t>
      </w:r>
      <w:r w:rsidR="007500C8" w:rsidRPr="00C15661">
        <w:t xml:space="preserve">  Authority</w:t>
      </w:r>
      <w:bookmarkEnd w:id="6"/>
    </w:p>
    <w:p w14:paraId="4F6D03A2" w14:textId="77777777" w:rsidR="00157B8B" w:rsidRPr="00C15661" w:rsidRDefault="007500C8" w:rsidP="00D42571">
      <w:pPr>
        <w:pStyle w:val="subsection"/>
      </w:pPr>
      <w:r w:rsidRPr="00C15661">
        <w:tab/>
      </w:r>
      <w:r w:rsidRPr="00C15661">
        <w:tab/>
      </w:r>
      <w:r w:rsidR="00793D0E" w:rsidRPr="00C15661">
        <w:t>This instrument is</w:t>
      </w:r>
      <w:r w:rsidRPr="00C15661">
        <w:t xml:space="preserve"> made under the </w:t>
      </w:r>
      <w:r w:rsidR="00630242" w:rsidRPr="00C15661">
        <w:rPr>
          <w:i/>
        </w:rPr>
        <w:t>Data Availability and Transparency Act 2020</w:t>
      </w:r>
      <w:bookmarkStart w:id="7" w:name="BK_S3P1L19C5"/>
      <w:bookmarkEnd w:id="7"/>
      <w:r w:rsidR="00F4350D" w:rsidRPr="00C15661">
        <w:t>.</w:t>
      </w:r>
    </w:p>
    <w:p w14:paraId="243142B5" w14:textId="77777777" w:rsidR="00360737" w:rsidRPr="00C15661" w:rsidRDefault="002F6411" w:rsidP="00D42571">
      <w:pPr>
        <w:pStyle w:val="ActHead5"/>
      </w:pPr>
      <w:bookmarkStart w:id="8" w:name="_Toc50713673"/>
      <w:r w:rsidRPr="00DD32C3">
        <w:rPr>
          <w:rStyle w:val="CharSectno"/>
        </w:rPr>
        <w:t>4</w:t>
      </w:r>
      <w:r w:rsidR="00360737" w:rsidRPr="00C15661">
        <w:t xml:space="preserve">  Definitions</w:t>
      </w:r>
      <w:bookmarkEnd w:id="8"/>
    </w:p>
    <w:p w14:paraId="10D8DFF7" w14:textId="77777777" w:rsidR="00360737" w:rsidRPr="00C15661" w:rsidRDefault="00360737" w:rsidP="00D42571">
      <w:pPr>
        <w:pStyle w:val="subsection"/>
      </w:pPr>
      <w:r w:rsidRPr="00C15661">
        <w:tab/>
      </w:r>
      <w:r w:rsidRPr="00C15661">
        <w:tab/>
        <w:t>In this instrument:</w:t>
      </w:r>
    </w:p>
    <w:p w14:paraId="6B14C1C6" w14:textId="77777777" w:rsidR="00360737" w:rsidRPr="00C15661" w:rsidRDefault="00360737" w:rsidP="00D42571">
      <w:pPr>
        <w:pStyle w:val="Definition"/>
      </w:pPr>
      <w:r w:rsidRPr="00C15661">
        <w:rPr>
          <w:b/>
          <w:i/>
        </w:rPr>
        <w:t>Act</w:t>
      </w:r>
      <w:r w:rsidRPr="00C15661">
        <w:t xml:space="preserve"> means the </w:t>
      </w:r>
      <w:r w:rsidRPr="00C15661">
        <w:rPr>
          <w:i/>
        </w:rPr>
        <w:t>Data Availability and Transparency Act 2020</w:t>
      </w:r>
      <w:r w:rsidRPr="00C15661">
        <w:t>.</w:t>
      </w:r>
    </w:p>
    <w:p w14:paraId="165AA7DE" w14:textId="77777777" w:rsidR="00360737" w:rsidRPr="00C15661" w:rsidRDefault="002F6411" w:rsidP="00D42571">
      <w:pPr>
        <w:pStyle w:val="ActHead5"/>
      </w:pPr>
      <w:bookmarkStart w:id="9" w:name="_Toc50713674"/>
      <w:r w:rsidRPr="00DD32C3">
        <w:rPr>
          <w:rStyle w:val="CharSectno"/>
        </w:rPr>
        <w:t>5</w:t>
      </w:r>
      <w:r w:rsidR="00B23DCD" w:rsidRPr="00C15661">
        <w:t xml:space="preserve">  </w:t>
      </w:r>
      <w:r w:rsidR="00550AF5" w:rsidRPr="00C15661">
        <w:t>P</w:t>
      </w:r>
      <w:r w:rsidR="00B23DCD" w:rsidRPr="00C15661">
        <w:t xml:space="preserve">rescribed </w:t>
      </w:r>
      <w:r w:rsidR="00360737" w:rsidRPr="00C15661">
        <w:t>provisions</w:t>
      </w:r>
      <w:r w:rsidR="00550AF5" w:rsidRPr="00C15661">
        <w:t xml:space="preserve"> (Acts)</w:t>
      </w:r>
      <w:bookmarkEnd w:id="9"/>
    </w:p>
    <w:p w14:paraId="2EE6A885" w14:textId="77777777" w:rsidR="00360737" w:rsidRPr="00C15661" w:rsidRDefault="00360737" w:rsidP="00D42571">
      <w:pPr>
        <w:pStyle w:val="subsection"/>
      </w:pPr>
      <w:r w:rsidRPr="00C15661">
        <w:tab/>
      </w:r>
      <w:r w:rsidRPr="00C15661">
        <w:tab/>
        <w:t>For</w:t>
      </w:r>
      <w:r w:rsidR="00E56F5C" w:rsidRPr="00C15661">
        <w:t xml:space="preserve"> the purposes of </w:t>
      </w:r>
      <w:r w:rsidR="00B23DCD" w:rsidRPr="00C15661">
        <w:t>paragraph</w:t>
      </w:r>
      <w:r w:rsidR="00486E48" w:rsidRPr="00C15661">
        <w:t> </w:t>
      </w:r>
      <w:r w:rsidR="00D51179" w:rsidRPr="00C15661">
        <w:t>17</w:t>
      </w:r>
      <w:r w:rsidR="00E56F5C" w:rsidRPr="00C15661">
        <w:t>(</w:t>
      </w:r>
      <w:r w:rsidR="00B23DCD" w:rsidRPr="00C15661">
        <w:t>4</w:t>
      </w:r>
      <w:r w:rsidRPr="00C15661">
        <w:t>)</w:t>
      </w:r>
      <w:r w:rsidR="00B23DCD" w:rsidRPr="00C15661">
        <w:t>(a)</w:t>
      </w:r>
      <w:r w:rsidRPr="00C15661">
        <w:t xml:space="preserve"> of the Act, </w:t>
      </w:r>
      <w:r w:rsidR="00575361" w:rsidRPr="00C15661">
        <w:t>the</w:t>
      </w:r>
      <w:r w:rsidR="00E613F1" w:rsidRPr="00C15661">
        <w:t xml:space="preserve"> </w:t>
      </w:r>
      <w:r w:rsidR="00575361" w:rsidRPr="00C15661">
        <w:t>provisions</w:t>
      </w:r>
      <w:r w:rsidR="00B23DCD" w:rsidRPr="00C15661">
        <w:t xml:space="preserve"> specified in the following table</w:t>
      </w:r>
      <w:r w:rsidR="00E613F1" w:rsidRPr="00C15661">
        <w:t xml:space="preserve"> </w:t>
      </w:r>
      <w:r w:rsidR="00575361" w:rsidRPr="00C15661">
        <w:t>are prescribed.</w:t>
      </w:r>
    </w:p>
    <w:p w14:paraId="61DBCAFC" w14:textId="77777777" w:rsidR="00D518C6" w:rsidRPr="00C15661" w:rsidRDefault="00D518C6" w:rsidP="00D518C6">
      <w:pPr>
        <w:pStyle w:val="notetext"/>
      </w:pPr>
      <w:r w:rsidRPr="00C15661">
        <w:t>Note:</w:t>
      </w:r>
      <w:r w:rsidRPr="00C15661">
        <w:tab/>
        <w:t>Sharing that is prohibited by a prescribed provision is excluded from the data sharing scheme.</w:t>
      </w:r>
    </w:p>
    <w:p w14:paraId="48070920" w14:textId="77777777" w:rsidR="00D2134F" w:rsidRPr="00C15661" w:rsidRDefault="00D2134F" w:rsidP="00D42571">
      <w:pPr>
        <w:pStyle w:val="Tabletext"/>
      </w:pPr>
    </w:p>
    <w:tbl>
      <w:tblPr>
        <w:tblW w:w="0" w:type="auto"/>
        <w:tblInd w:w="113" w:type="dxa"/>
        <w:tblBorders>
          <w:top w:val="single" w:sz="4" w:space="0" w:color="auto"/>
          <w:bottom w:val="single" w:sz="2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3639"/>
      </w:tblGrid>
      <w:tr w:rsidR="007A4530" w:rsidRPr="00C15661" w14:paraId="077DEE65" w14:textId="77777777" w:rsidTr="00BB6308">
        <w:trPr>
          <w:tblHeader/>
        </w:trPr>
        <w:tc>
          <w:tcPr>
            <w:tcW w:w="831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50F5F9D3" w14:textId="77777777" w:rsidR="007A4530" w:rsidRPr="00C15661" w:rsidRDefault="00550AF5" w:rsidP="00D42571">
            <w:pPr>
              <w:pStyle w:val="TableHeading"/>
            </w:pPr>
            <w:r w:rsidRPr="00C15661">
              <w:t>P</w:t>
            </w:r>
            <w:r w:rsidR="007A4530" w:rsidRPr="00C15661">
              <w:t>rescribed provisions</w:t>
            </w:r>
            <w:r w:rsidRPr="00C15661">
              <w:t xml:space="preserve"> (Acts)</w:t>
            </w:r>
          </w:p>
        </w:tc>
      </w:tr>
      <w:tr w:rsidR="00550AF5" w:rsidRPr="00C15661" w14:paraId="2B9B117F" w14:textId="77777777" w:rsidTr="000361A8">
        <w:trPr>
          <w:tblHeader/>
        </w:trPr>
        <w:tc>
          <w:tcPr>
            <w:tcW w:w="467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052F4AE6" w14:textId="77777777" w:rsidR="00550AF5" w:rsidRPr="00C15661" w:rsidRDefault="00550AF5" w:rsidP="00D42571">
            <w:pPr>
              <w:pStyle w:val="TableHeading"/>
            </w:pPr>
            <w:r w:rsidRPr="00C15661">
              <w:t>Act</w:t>
            </w:r>
          </w:p>
        </w:tc>
        <w:tc>
          <w:tcPr>
            <w:tcW w:w="36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0259017F" w14:textId="77777777" w:rsidR="00550AF5" w:rsidRPr="00C15661" w:rsidRDefault="00550AF5" w:rsidP="00D42571">
            <w:pPr>
              <w:pStyle w:val="TableHeading"/>
            </w:pPr>
            <w:r w:rsidRPr="00C15661">
              <w:t>Prescribed provisions</w:t>
            </w:r>
          </w:p>
        </w:tc>
      </w:tr>
      <w:tr w:rsidR="00D91A4D" w:rsidRPr="00C15661" w14:paraId="20BE22B2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FAFCFE" w14:textId="77777777" w:rsidR="00D91A4D" w:rsidRPr="00C15661" w:rsidRDefault="00D91A4D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i/>
              </w:rPr>
              <w:t>Anti</w:t>
            </w:r>
            <w:r w:rsidR="00C15661">
              <w:rPr>
                <w:i/>
              </w:rPr>
              <w:noBreakHyphen/>
            </w:r>
            <w:r w:rsidRPr="00C15661">
              <w:rPr>
                <w:i/>
              </w:rPr>
              <w:t>Money Laundering and Counter</w:t>
            </w:r>
            <w:r w:rsidR="00C15661">
              <w:rPr>
                <w:i/>
              </w:rPr>
              <w:noBreakHyphen/>
            </w:r>
            <w:r w:rsidRPr="00C15661">
              <w:rPr>
                <w:i/>
              </w:rPr>
              <w:t>Terrorism Financing Act 2006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C89489" w14:textId="77777777" w:rsidR="00D91A4D" w:rsidRPr="00C15661" w:rsidRDefault="00BA7BF7" w:rsidP="00D42571">
            <w:pPr>
              <w:pStyle w:val="Tabletext"/>
            </w:pPr>
            <w:r w:rsidRPr="00C15661">
              <w:t>section 1</w:t>
            </w:r>
            <w:r w:rsidR="00D91A4D" w:rsidRPr="00C15661">
              <w:t>21</w:t>
            </w:r>
          </w:p>
          <w:p w14:paraId="4AF713C6" w14:textId="77777777" w:rsidR="00D91A4D" w:rsidRPr="00C15661" w:rsidRDefault="00BA7BF7" w:rsidP="00D42571">
            <w:pPr>
              <w:pStyle w:val="Tabletext"/>
            </w:pPr>
            <w:r w:rsidRPr="00C15661">
              <w:t>section 1</w:t>
            </w:r>
            <w:r w:rsidR="00D91A4D" w:rsidRPr="00C15661">
              <w:t>22</w:t>
            </w:r>
          </w:p>
          <w:p w14:paraId="03BE8221" w14:textId="77777777" w:rsidR="00D91A4D" w:rsidRPr="00C15661" w:rsidRDefault="00BA7BF7" w:rsidP="00D42571">
            <w:pPr>
              <w:pStyle w:val="Tabletext"/>
            </w:pPr>
            <w:r w:rsidRPr="00C15661">
              <w:t>section 1</w:t>
            </w:r>
            <w:r w:rsidR="00D91A4D" w:rsidRPr="00C15661">
              <w:t>27</w:t>
            </w:r>
          </w:p>
          <w:p w14:paraId="3E92CE61" w14:textId="77777777" w:rsidR="00D91A4D" w:rsidRPr="00C15661" w:rsidRDefault="00BA7BF7" w:rsidP="00D42571">
            <w:pPr>
              <w:pStyle w:val="Tabletext"/>
            </w:pPr>
            <w:r w:rsidRPr="00C15661">
              <w:t>section 1</w:t>
            </w:r>
            <w:r w:rsidR="00D91A4D" w:rsidRPr="00C15661">
              <w:t>28</w:t>
            </w:r>
          </w:p>
          <w:p w14:paraId="21044764" w14:textId="77777777" w:rsidR="00D91A4D" w:rsidRPr="00C15661" w:rsidRDefault="00BA7BF7" w:rsidP="00D42571">
            <w:pPr>
              <w:pStyle w:val="Tabletext"/>
            </w:pPr>
            <w:r w:rsidRPr="00C15661">
              <w:t>section 1</w:t>
            </w:r>
            <w:r w:rsidR="00D91A4D" w:rsidRPr="00C15661">
              <w:t>30</w:t>
            </w:r>
          </w:p>
          <w:p w14:paraId="3C338D3D" w14:textId="77777777" w:rsidR="00D91A4D" w:rsidRPr="00C15661" w:rsidRDefault="00BA7BF7" w:rsidP="00D42571">
            <w:pPr>
              <w:pStyle w:val="Tabletext"/>
            </w:pPr>
            <w:r w:rsidRPr="00C15661">
              <w:t>section 1</w:t>
            </w:r>
            <w:r w:rsidR="00D91A4D" w:rsidRPr="00C15661">
              <w:t>31</w:t>
            </w:r>
            <w:bookmarkStart w:id="10" w:name="BK_S3P1L36C12"/>
            <w:bookmarkEnd w:id="10"/>
          </w:p>
        </w:tc>
      </w:tr>
      <w:tr w:rsidR="00906F1B" w:rsidRPr="00C15661" w14:paraId="3F7C38B3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945CFB8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  <w:i/>
              </w:rPr>
              <w:lastRenderedPageBreak/>
              <w:t>Auditor</w:t>
            </w:r>
            <w:r w:rsidR="00C15661">
              <w:rPr>
                <w:rFonts w:eastAsiaTheme="majorEastAsia"/>
                <w:i/>
              </w:rPr>
              <w:noBreakHyphen/>
            </w:r>
            <w:r w:rsidRPr="00C15661">
              <w:rPr>
                <w:rFonts w:eastAsiaTheme="majorEastAsia"/>
                <w:i/>
              </w:rPr>
              <w:t>General Act 1997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63EA381" w14:textId="77777777" w:rsidR="00906F1B" w:rsidRPr="00C15661" w:rsidRDefault="00BA7BF7" w:rsidP="00D42571">
            <w:pPr>
              <w:pStyle w:val="Tabletext"/>
            </w:pPr>
            <w:r w:rsidRPr="00C15661">
              <w:t>section 3</w:t>
            </w:r>
            <w:r w:rsidR="00906F1B" w:rsidRPr="00C15661">
              <w:t>6</w:t>
            </w:r>
          </w:p>
          <w:p w14:paraId="6C1367A6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3</w:t>
            </w:r>
            <w:r w:rsidRPr="00C15661">
              <w:t>7(3)</w:t>
            </w:r>
          </w:p>
        </w:tc>
      </w:tr>
      <w:tr w:rsidR="00223529" w:rsidRPr="00C15661" w14:paraId="42F9BAD7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B980C5D" w14:textId="77777777" w:rsidR="00223529" w:rsidRPr="00C15661" w:rsidRDefault="00223529" w:rsidP="00D42571">
            <w:pPr>
              <w:pStyle w:val="Tabletext"/>
              <w:rPr>
                <w:rFonts w:eastAsiaTheme="majorEastAsia"/>
                <w:highlight w:val="yellow"/>
              </w:rPr>
            </w:pPr>
            <w:r w:rsidRPr="00C15661">
              <w:rPr>
                <w:rFonts w:eastAsiaTheme="majorEastAsia"/>
                <w:i/>
              </w:rPr>
              <w:t>Australian Crime Commission Act 2002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31EFD64" w14:textId="77777777" w:rsidR="00223529" w:rsidRPr="00C15661" w:rsidRDefault="00BA7BF7" w:rsidP="00D42571">
            <w:pPr>
              <w:pStyle w:val="Tabletext"/>
            </w:pPr>
            <w:r w:rsidRPr="00C15661">
              <w:t>section 2</w:t>
            </w:r>
            <w:r w:rsidR="00223529" w:rsidRPr="00C15661">
              <w:t>5A</w:t>
            </w:r>
          </w:p>
          <w:p w14:paraId="46EBA23F" w14:textId="77777777" w:rsidR="00223529" w:rsidRPr="00C15661" w:rsidRDefault="00BA7BF7" w:rsidP="00D42571">
            <w:pPr>
              <w:pStyle w:val="Tabletext"/>
            </w:pPr>
            <w:r w:rsidRPr="00C15661">
              <w:t>section 5</w:t>
            </w:r>
            <w:r w:rsidR="00223529" w:rsidRPr="00C15661">
              <w:t>1</w:t>
            </w:r>
          </w:p>
          <w:p w14:paraId="58BC1836" w14:textId="77777777" w:rsidR="00223529" w:rsidRPr="00C15661" w:rsidRDefault="00BA7BF7" w:rsidP="00D42571">
            <w:pPr>
              <w:pStyle w:val="Tabletext"/>
            </w:pPr>
            <w:r w:rsidRPr="00C15661">
              <w:t>section 5</w:t>
            </w:r>
            <w:r w:rsidR="00223529" w:rsidRPr="00C15661">
              <w:t>9AA</w:t>
            </w:r>
            <w:bookmarkStart w:id="11" w:name="BK_S3P2L5C13"/>
            <w:bookmarkEnd w:id="11"/>
          </w:p>
        </w:tc>
      </w:tr>
      <w:tr w:rsidR="00906F1B" w:rsidRPr="00C15661" w14:paraId="2438F34A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81A12D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  <w:i/>
              </w:rPr>
              <w:t>Australian Federal Police Act 1979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10F15E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4</w:t>
            </w:r>
            <w:r w:rsidRPr="00C15661">
              <w:t>0ZA(2)</w:t>
            </w:r>
          </w:p>
          <w:p w14:paraId="5608A1ED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6</w:t>
            </w:r>
            <w:r w:rsidRPr="00C15661">
              <w:t>0A(2)</w:t>
            </w:r>
          </w:p>
        </w:tc>
      </w:tr>
      <w:tr w:rsidR="00906F1B" w:rsidRPr="00C15661" w14:paraId="0276E646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DA30D4" w14:textId="77777777" w:rsidR="00906F1B" w:rsidRPr="00C15661" w:rsidRDefault="00906F1B" w:rsidP="00D42571">
            <w:pPr>
              <w:pStyle w:val="Tabletext"/>
              <w:rPr>
                <w:rFonts w:eastAsiaTheme="majorEastAsia" w:cstheme="minorHAnsi"/>
              </w:rPr>
            </w:pPr>
            <w:r w:rsidRPr="00C15661">
              <w:rPr>
                <w:i/>
              </w:rPr>
              <w:t>Australian Security Intelligence Organisation Act 1979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011C7" w14:textId="77777777" w:rsidR="00906F1B" w:rsidRPr="00C15661" w:rsidRDefault="00906F1B" w:rsidP="00D42571">
            <w:pPr>
              <w:pStyle w:val="Tabletext"/>
            </w:pPr>
            <w:r w:rsidRPr="00C15661">
              <w:t>subsection</w:t>
            </w:r>
            <w:r w:rsidR="00486E48" w:rsidRPr="00C15661">
              <w:t> </w:t>
            </w:r>
            <w:r w:rsidRPr="00C15661">
              <w:t>8A(5)</w:t>
            </w:r>
          </w:p>
          <w:p w14:paraId="5A06D42F" w14:textId="77777777" w:rsidR="00906F1B" w:rsidRPr="00C15661" w:rsidRDefault="00BA7BF7" w:rsidP="00D42571">
            <w:pPr>
              <w:pStyle w:val="Tabletext"/>
            </w:pPr>
            <w:r w:rsidRPr="00C15661">
              <w:t>subsection 1</w:t>
            </w:r>
            <w:r w:rsidR="00906F1B" w:rsidRPr="00C15661">
              <w:t>8(2)</w:t>
            </w:r>
          </w:p>
          <w:p w14:paraId="5307078F" w14:textId="77777777" w:rsidR="00906F1B" w:rsidRPr="00C15661" w:rsidRDefault="00BA7BF7" w:rsidP="00D42571">
            <w:pPr>
              <w:pStyle w:val="Tabletext"/>
            </w:pPr>
            <w:r w:rsidRPr="00C15661">
              <w:t>section 1</w:t>
            </w:r>
            <w:r w:rsidR="00906F1B" w:rsidRPr="00C15661">
              <w:t>8A</w:t>
            </w:r>
          </w:p>
          <w:p w14:paraId="4FB9D5C9" w14:textId="77777777" w:rsidR="00906F1B" w:rsidRPr="00C15661" w:rsidRDefault="00BA7BF7" w:rsidP="00D42571">
            <w:pPr>
              <w:pStyle w:val="Tabletext"/>
            </w:pPr>
            <w:r w:rsidRPr="00C15661">
              <w:t>section 1</w:t>
            </w:r>
            <w:r w:rsidR="00906F1B" w:rsidRPr="00C15661">
              <w:t>8B</w:t>
            </w:r>
          </w:p>
          <w:p w14:paraId="274B5BE2" w14:textId="77777777" w:rsidR="00906F1B" w:rsidRPr="00C15661" w:rsidRDefault="00BA7BF7" w:rsidP="00D42571">
            <w:pPr>
              <w:pStyle w:val="Tabletext"/>
            </w:pPr>
            <w:r w:rsidRPr="00C15661">
              <w:t>section 3</w:t>
            </w:r>
            <w:r w:rsidR="00906F1B" w:rsidRPr="00C15661">
              <w:t>5P</w:t>
            </w:r>
          </w:p>
          <w:p w14:paraId="1110BB1B" w14:textId="77777777" w:rsidR="00906F1B" w:rsidRPr="00C15661" w:rsidRDefault="00906F1B" w:rsidP="00D42571">
            <w:pPr>
              <w:pStyle w:val="Tabletext"/>
            </w:pPr>
            <w:r w:rsidRPr="00C15661">
              <w:t>section</w:t>
            </w:r>
            <w:r w:rsidR="00486E48" w:rsidRPr="00C15661">
              <w:t> </w:t>
            </w:r>
            <w:r w:rsidRPr="00C15661">
              <w:t>81</w:t>
            </w:r>
          </w:p>
          <w:p w14:paraId="49E6B1A8" w14:textId="77777777" w:rsidR="00906F1B" w:rsidRPr="00C15661" w:rsidRDefault="00BA7BF7" w:rsidP="00D42571">
            <w:pPr>
              <w:pStyle w:val="Tabletext"/>
            </w:pPr>
            <w:r w:rsidRPr="00C15661">
              <w:t>section 9</w:t>
            </w:r>
            <w:r w:rsidR="00906F1B" w:rsidRPr="00C15661">
              <w:t>2</w:t>
            </w:r>
          </w:p>
          <w:p w14:paraId="323A525F" w14:textId="77777777" w:rsidR="00906F1B" w:rsidRPr="00C15661" w:rsidRDefault="00BA7BF7" w:rsidP="00D42571">
            <w:pPr>
              <w:pStyle w:val="Tabletext"/>
            </w:pPr>
            <w:r w:rsidRPr="00C15661">
              <w:t>subsection 9</w:t>
            </w:r>
            <w:r w:rsidR="00906F1B" w:rsidRPr="00C15661">
              <w:t>4(3)</w:t>
            </w:r>
          </w:p>
        </w:tc>
      </w:tr>
      <w:tr w:rsidR="00906F1B" w:rsidRPr="00C15661" w14:paraId="6880C461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66CC427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  <w:i/>
              </w:rPr>
              <w:t>Aviation Transport Security Act 2004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5ADD2E7" w14:textId="77777777" w:rsidR="00906F1B" w:rsidRPr="00C15661" w:rsidRDefault="00906F1B" w:rsidP="00D42571">
            <w:pPr>
              <w:pStyle w:val="Tabletext"/>
            </w:pPr>
            <w:r w:rsidRPr="00C15661">
              <w:t>section</w:t>
            </w:r>
            <w:r w:rsidR="00486E48" w:rsidRPr="00C15661">
              <w:t> </w:t>
            </w:r>
            <w:r w:rsidRPr="00C15661">
              <w:t>74</w:t>
            </w:r>
          </w:p>
        </w:tc>
      </w:tr>
      <w:tr w:rsidR="00F12C95" w:rsidRPr="00C15661" w14:paraId="36658B7D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EFA9CA0" w14:textId="77777777" w:rsidR="00F12C95" w:rsidRPr="00C15661" w:rsidRDefault="00F12C95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  <w:i/>
              </w:rPr>
              <w:t>Building and Construction Industry (Improving Productivity) Act 2016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57625E" w14:textId="77777777" w:rsidR="00F12C95" w:rsidRPr="00C15661" w:rsidRDefault="00BA7BF7" w:rsidP="00D42571">
            <w:pPr>
              <w:pStyle w:val="Tabletext"/>
            </w:pPr>
            <w:r w:rsidRPr="00C15661">
              <w:t>section 1</w:t>
            </w:r>
            <w:r w:rsidR="00F12C95" w:rsidRPr="00C15661">
              <w:t>06</w:t>
            </w:r>
          </w:p>
        </w:tc>
      </w:tr>
      <w:tr w:rsidR="00906F1B" w:rsidRPr="00C15661" w14:paraId="5E72747F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A4FDFE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  <w:i/>
              </w:rPr>
              <w:t>Child Support (Assessment) Act 1989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B0F356" w14:textId="77777777" w:rsidR="00906F1B" w:rsidRPr="00C15661" w:rsidRDefault="00BA7BF7" w:rsidP="00D42571">
            <w:pPr>
              <w:pStyle w:val="Tabletext"/>
            </w:pPr>
            <w:r w:rsidRPr="00C15661">
              <w:t>section 1</w:t>
            </w:r>
            <w:r w:rsidR="00906F1B" w:rsidRPr="00C15661">
              <w:t>50</w:t>
            </w:r>
          </w:p>
          <w:p w14:paraId="1373D9AD" w14:textId="77777777" w:rsidR="00906F1B" w:rsidRPr="00C15661" w:rsidRDefault="00BA7BF7" w:rsidP="00D42571">
            <w:pPr>
              <w:pStyle w:val="Tabletext"/>
            </w:pPr>
            <w:r w:rsidRPr="00C15661">
              <w:t>section 1</w:t>
            </w:r>
            <w:r w:rsidR="00906F1B" w:rsidRPr="00C15661">
              <w:t>50AA</w:t>
            </w:r>
          </w:p>
        </w:tc>
      </w:tr>
      <w:tr w:rsidR="00906F1B" w:rsidRPr="00C15661" w14:paraId="1BF13B67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EC243F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  <w:i/>
              </w:rPr>
              <w:t xml:space="preserve">Child Support (Registration and </w:t>
            </w:r>
            <w:r w:rsidR="002C40FC" w:rsidRPr="00C15661">
              <w:rPr>
                <w:rFonts w:eastAsiaTheme="majorEastAsia"/>
                <w:i/>
              </w:rPr>
              <w:t>Collection</w:t>
            </w:r>
            <w:r w:rsidRPr="00C15661">
              <w:rPr>
                <w:rFonts w:eastAsiaTheme="majorEastAsia"/>
                <w:i/>
              </w:rPr>
              <w:t>) Act 1988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37653E" w14:textId="77777777" w:rsidR="00906F1B" w:rsidRPr="00C15661" w:rsidRDefault="00BA7BF7" w:rsidP="00D42571">
            <w:pPr>
              <w:pStyle w:val="Tabletext"/>
            </w:pPr>
            <w:r w:rsidRPr="00C15661">
              <w:t>section 1</w:t>
            </w:r>
            <w:r w:rsidR="00906F1B" w:rsidRPr="00C15661">
              <w:t>6</w:t>
            </w:r>
          </w:p>
          <w:p w14:paraId="0D33EBFF" w14:textId="77777777" w:rsidR="00906F1B" w:rsidRPr="00C15661" w:rsidRDefault="00BA7BF7" w:rsidP="00D42571">
            <w:pPr>
              <w:pStyle w:val="Tabletext"/>
            </w:pPr>
            <w:r w:rsidRPr="00C15661">
              <w:t>section 1</w:t>
            </w:r>
            <w:r w:rsidR="00906F1B" w:rsidRPr="00C15661">
              <w:t>6AA</w:t>
            </w:r>
            <w:bookmarkStart w:id="12" w:name="BK_S3P2L22C13"/>
            <w:bookmarkEnd w:id="12"/>
          </w:p>
        </w:tc>
      </w:tr>
      <w:tr w:rsidR="00BD2E60" w:rsidRPr="00C15661" w14:paraId="2556895C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80A6E0" w14:textId="77777777" w:rsidR="00BD2E60" w:rsidRPr="00C15661" w:rsidRDefault="00BD2E60" w:rsidP="00D42571">
            <w:pPr>
              <w:pStyle w:val="Tabletext"/>
            </w:pPr>
            <w:r w:rsidRPr="00C15661">
              <w:rPr>
                <w:rFonts w:eastAsiaTheme="majorEastAsia"/>
                <w:i/>
              </w:rPr>
              <w:t>Commonwealth Electoral Act 1918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28EABA7" w14:textId="77777777" w:rsidR="00BD2E60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subsection 9</w:t>
            </w:r>
            <w:r w:rsidR="00BD2E60" w:rsidRPr="00C15661">
              <w:rPr>
                <w:rFonts w:eastAsiaTheme="majorEastAsia"/>
              </w:rPr>
              <w:t>0B(6)</w:t>
            </w:r>
          </w:p>
          <w:p w14:paraId="265BFC10" w14:textId="77777777" w:rsidR="00BD2E60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subsection 9</w:t>
            </w:r>
            <w:r w:rsidR="00BD2E60" w:rsidRPr="00C15661">
              <w:rPr>
                <w:rFonts w:eastAsiaTheme="majorEastAsia"/>
              </w:rPr>
              <w:t>0B(7)</w:t>
            </w:r>
          </w:p>
          <w:p w14:paraId="31E1B5D9" w14:textId="77777777" w:rsidR="00DB38A4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subsection 9</w:t>
            </w:r>
            <w:r w:rsidR="00DB38A4" w:rsidRPr="00C15661">
              <w:rPr>
                <w:rFonts w:eastAsiaTheme="majorEastAsia"/>
              </w:rPr>
              <w:t>0B(8A)</w:t>
            </w:r>
          </w:p>
          <w:p w14:paraId="3B0A1CF9" w14:textId="77777777" w:rsidR="00603BD5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603BD5" w:rsidRPr="00C15661">
              <w:rPr>
                <w:rFonts w:eastAsiaTheme="majorEastAsia"/>
              </w:rPr>
              <w:t>1A</w:t>
            </w:r>
          </w:p>
          <w:p w14:paraId="0E065FD1" w14:textId="77777777" w:rsidR="00603BD5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603BD5" w:rsidRPr="00C15661">
              <w:rPr>
                <w:rFonts w:eastAsiaTheme="majorEastAsia"/>
              </w:rPr>
              <w:t>1B</w:t>
            </w:r>
          </w:p>
          <w:p w14:paraId="259682DC" w14:textId="77777777" w:rsidR="006D13AD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subsection 1</w:t>
            </w:r>
            <w:r w:rsidR="006D13AD" w:rsidRPr="00C15661">
              <w:rPr>
                <w:rFonts w:eastAsiaTheme="majorEastAsia"/>
              </w:rPr>
              <w:t>76(3)</w:t>
            </w:r>
          </w:p>
          <w:p w14:paraId="1A26F2AA" w14:textId="77777777" w:rsidR="00CC44A5" w:rsidRPr="00C15661" w:rsidRDefault="00CC44A5" w:rsidP="00CC44A5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subsection 189A(4)</w:t>
            </w:r>
          </w:p>
          <w:p w14:paraId="633814D6" w14:textId="77777777" w:rsidR="00603BD5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603BD5" w:rsidRPr="00C15661">
              <w:rPr>
                <w:rFonts w:eastAsiaTheme="majorEastAsia"/>
              </w:rPr>
              <w:t>89B</w:t>
            </w:r>
          </w:p>
          <w:p w14:paraId="79842E9B" w14:textId="77777777" w:rsidR="00273EF3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3</w:t>
            </w:r>
            <w:r w:rsidR="00273EF3" w:rsidRPr="00C15661">
              <w:rPr>
                <w:rFonts w:eastAsiaTheme="majorEastAsia"/>
              </w:rPr>
              <w:t>23</w:t>
            </w:r>
          </w:p>
          <w:p w14:paraId="5EFCDA7B" w14:textId="77777777" w:rsidR="006D13AD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paragraph 3</w:t>
            </w:r>
            <w:r w:rsidR="006D13AD" w:rsidRPr="00C15661">
              <w:rPr>
                <w:rFonts w:eastAsiaTheme="majorEastAsia"/>
              </w:rPr>
              <w:t>90(1)(b)</w:t>
            </w:r>
          </w:p>
        </w:tc>
      </w:tr>
      <w:tr w:rsidR="009E43C8" w:rsidRPr="00C15661" w14:paraId="4F3DBD10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3E05EC0" w14:textId="77777777" w:rsidR="009E43C8" w:rsidRPr="00C15661" w:rsidRDefault="009E43C8" w:rsidP="00D42571">
            <w:pPr>
              <w:pStyle w:val="Tabletext"/>
            </w:pPr>
            <w:r w:rsidRPr="00C15661">
              <w:rPr>
                <w:i/>
              </w:rPr>
              <w:t>Crimes Act 1914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19F946F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5JQ</w:t>
            </w:r>
          </w:p>
          <w:p w14:paraId="720E585D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5JR</w:t>
            </w:r>
          </w:p>
          <w:p w14:paraId="2B60D329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5LB</w:t>
            </w:r>
          </w:p>
          <w:p w14:paraId="3C918A9C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5LC</w:t>
            </w:r>
          </w:p>
          <w:p w14:paraId="367F5DC9" w14:textId="77777777" w:rsidR="00006C70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006C70" w:rsidRPr="00C15661">
              <w:rPr>
                <w:rFonts w:eastAsiaTheme="majorEastAsia"/>
              </w:rPr>
              <w:t>5YR</w:t>
            </w:r>
          </w:p>
        </w:tc>
      </w:tr>
      <w:tr w:rsidR="009E43C8" w:rsidRPr="00C15661" w14:paraId="31D49B3F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E8AEEE0" w14:textId="77777777" w:rsidR="009E43C8" w:rsidRPr="00C15661" w:rsidRDefault="009E43C8" w:rsidP="00D42571">
            <w:pPr>
              <w:pStyle w:val="Tabletext"/>
              <w:rPr>
                <w:i/>
              </w:rPr>
            </w:pPr>
            <w:r w:rsidRPr="00C15661">
              <w:rPr>
                <w:i/>
              </w:rPr>
              <w:t>Criminal Code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FAB59C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1.1</w:t>
            </w:r>
          </w:p>
          <w:p w14:paraId="6715D7EB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1.2</w:t>
            </w:r>
          </w:p>
          <w:p w14:paraId="4C093FB2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1.3</w:t>
            </w:r>
          </w:p>
          <w:p w14:paraId="19DD5AAC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lastRenderedPageBreak/>
              <w:t>section 9</w:t>
            </w:r>
            <w:r w:rsidR="009E43C8" w:rsidRPr="00C15661">
              <w:rPr>
                <w:rFonts w:eastAsiaTheme="majorEastAsia"/>
              </w:rPr>
              <w:t>1.6</w:t>
            </w:r>
          </w:p>
          <w:p w14:paraId="5BEC2524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1.8</w:t>
            </w:r>
          </w:p>
          <w:p w14:paraId="0D59B9D0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1.11</w:t>
            </w:r>
          </w:p>
          <w:p w14:paraId="463A0AF9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1.12</w:t>
            </w:r>
          </w:p>
          <w:p w14:paraId="3BC3C4F4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2.2</w:t>
            </w:r>
          </w:p>
          <w:p w14:paraId="60679DF4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2.3</w:t>
            </w:r>
          </w:p>
          <w:p w14:paraId="02238744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2.4</w:t>
            </w:r>
          </w:p>
          <w:p w14:paraId="2808E537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2.7</w:t>
            </w:r>
          </w:p>
          <w:p w14:paraId="784E3A95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2.8</w:t>
            </w:r>
          </w:p>
          <w:p w14:paraId="6C2A6189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E43C8" w:rsidRPr="00C15661">
              <w:rPr>
                <w:rFonts w:eastAsiaTheme="majorEastAsia"/>
              </w:rPr>
              <w:t>2A.1</w:t>
            </w:r>
          </w:p>
          <w:p w14:paraId="30ECA4E7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05.41</w:t>
            </w:r>
          </w:p>
          <w:p w14:paraId="017F0D8F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05.45</w:t>
            </w:r>
          </w:p>
          <w:p w14:paraId="0237E00C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22.1</w:t>
            </w:r>
          </w:p>
          <w:p w14:paraId="349AEF92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22.2</w:t>
            </w:r>
          </w:p>
          <w:p w14:paraId="36E596C1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22.3</w:t>
            </w:r>
          </w:p>
          <w:p w14:paraId="20D54C16" w14:textId="77777777" w:rsidR="009E43C8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E43C8" w:rsidRPr="00C15661">
              <w:rPr>
                <w:rFonts w:eastAsiaTheme="majorEastAsia"/>
              </w:rPr>
              <w:t>22.4A</w:t>
            </w:r>
          </w:p>
        </w:tc>
      </w:tr>
      <w:tr w:rsidR="00906F1B" w:rsidRPr="00C15661" w14:paraId="22CD1456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547CA7" w14:textId="77777777" w:rsidR="00906F1B" w:rsidRPr="00C15661" w:rsidRDefault="00906F1B" w:rsidP="00D42571">
            <w:pPr>
              <w:pStyle w:val="Tabletext"/>
            </w:pPr>
            <w:r w:rsidRPr="00C15661">
              <w:rPr>
                <w:i/>
              </w:rPr>
              <w:lastRenderedPageBreak/>
              <w:t>Defence Act 1903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3EF86B" w14:textId="77777777" w:rsidR="00906F1B" w:rsidRPr="00C15661" w:rsidRDefault="00906F1B" w:rsidP="00D42571">
            <w:pPr>
              <w:pStyle w:val="Tabletext"/>
            </w:pPr>
            <w:r w:rsidRPr="00C15661">
              <w:rPr>
                <w:rFonts w:eastAsiaTheme="majorEastAsia"/>
              </w:rPr>
              <w:t>section</w:t>
            </w:r>
            <w:r w:rsidR="00486E48" w:rsidRPr="00C15661">
              <w:rPr>
                <w:rFonts w:eastAsiaTheme="majorEastAsia"/>
              </w:rPr>
              <w:t> </w:t>
            </w:r>
            <w:r w:rsidRPr="00C15661">
              <w:rPr>
                <w:rFonts w:eastAsiaTheme="majorEastAsia"/>
              </w:rPr>
              <w:t>73A</w:t>
            </w:r>
          </w:p>
        </w:tc>
      </w:tr>
      <w:tr w:rsidR="00906F1B" w:rsidRPr="00C15661" w14:paraId="2A47E065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91FDA3" w14:textId="77777777" w:rsidR="00906F1B" w:rsidRPr="00C15661" w:rsidRDefault="00906F1B" w:rsidP="00D42571">
            <w:pPr>
              <w:pStyle w:val="Tabletext"/>
            </w:pPr>
            <w:r w:rsidRPr="00C15661">
              <w:rPr>
                <w:i/>
              </w:rPr>
              <w:t>Defence Force Discipline Act 1982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BBC1A3F" w14:textId="77777777" w:rsidR="00906F1B" w:rsidRPr="00C15661" w:rsidRDefault="00BA7BF7" w:rsidP="00D42571">
            <w:pPr>
              <w:pStyle w:val="Tabletext"/>
            </w:pPr>
            <w:r w:rsidRPr="00C15661">
              <w:t>section 5</w:t>
            </w:r>
            <w:r w:rsidR="00906F1B" w:rsidRPr="00C15661">
              <w:t>8</w:t>
            </w:r>
          </w:p>
        </w:tc>
      </w:tr>
      <w:tr w:rsidR="00906F1B" w:rsidRPr="00C15661" w14:paraId="0A7EC5A5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2783FC3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i/>
              </w:rPr>
              <w:t>Director of Public Prosecutions Act 1983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32D0BC" w14:textId="77777777" w:rsidR="00906F1B" w:rsidRPr="00C15661" w:rsidRDefault="00906F1B" w:rsidP="00D42571">
            <w:pPr>
              <w:pStyle w:val="Tabletext"/>
            </w:pPr>
            <w:r w:rsidRPr="00C15661">
              <w:t>section</w:t>
            </w:r>
            <w:r w:rsidR="00486E48" w:rsidRPr="00C15661">
              <w:t> </w:t>
            </w:r>
            <w:r w:rsidRPr="00C15661">
              <w:t>8</w:t>
            </w:r>
          </w:p>
        </w:tc>
      </w:tr>
      <w:tr w:rsidR="00906F1B" w:rsidRPr="00C15661" w14:paraId="6C0F8CBA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70FC78" w14:textId="77777777" w:rsidR="00906F1B" w:rsidRPr="00C15661" w:rsidRDefault="00906F1B" w:rsidP="00D42571">
            <w:pPr>
              <w:pStyle w:val="Tabletext"/>
            </w:pPr>
            <w:r w:rsidRPr="00C15661">
              <w:rPr>
                <w:rFonts w:eastAsiaTheme="majorEastAsia"/>
                <w:i/>
              </w:rPr>
              <w:t>Foreign Proceedings (Excess of Jurisdiction) Act 1984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59263E8" w14:textId="77777777" w:rsidR="00906F1B" w:rsidRPr="00C15661" w:rsidRDefault="00BA7BF7" w:rsidP="00D42571">
            <w:pPr>
              <w:pStyle w:val="Tabletext"/>
            </w:pPr>
            <w:r w:rsidRPr="00C15661">
              <w:t>section 1</w:t>
            </w:r>
            <w:r w:rsidR="00906F1B" w:rsidRPr="00C15661">
              <w:t>8</w:t>
            </w:r>
          </w:p>
        </w:tc>
      </w:tr>
      <w:tr w:rsidR="00906F1B" w:rsidRPr="00C15661" w14:paraId="0A2B063E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96A66B" w14:textId="77777777" w:rsidR="00906F1B" w:rsidRPr="00C15661" w:rsidRDefault="00906F1B" w:rsidP="00D42571">
            <w:pPr>
              <w:pStyle w:val="Tabletext"/>
            </w:pPr>
            <w:r w:rsidRPr="00C15661">
              <w:rPr>
                <w:i/>
              </w:rPr>
              <w:t>Health Insurance Act 1973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7B319C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06F1B" w:rsidRPr="00C15661">
              <w:rPr>
                <w:rFonts w:eastAsiaTheme="majorEastAsia"/>
              </w:rPr>
              <w:t>06ZR</w:t>
            </w:r>
          </w:p>
        </w:tc>
      </w:tr>
      <w:tr w:rsidR="00906F1B" w:rsidRPr="00C15661" w14:paraId="43CA65B6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9B2076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i/>
              </w:rPr>
              <w:t>Inspector</w:t>
            </w:r>
            <w:r w:rsidR="00C15661">
              <w:rPr>
                <w:i/>
              </w:rPr>
              <w:noBreakHyphen/>
            </w:r>
            <w:r w:rsidRPr="00C15661">
              <w:rPr>
                <w:i/>
              </w:rPr>
              <w:t>General of Intelligence and Security Act 1986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392196" w14:textId="77777777" w:rsidR="00906F1B" w:rsidRPr="00C15661" w:rsidRDefault="00BA7BF7" w:rsidP="00D42571">
            <w:pPr>
              <w:pStyle w:val="Tabletext"/>
            </w:pPr>
            <w:r w:rsidRPr="00C15661">
              <w:rPr>
                <w:rFonts w:eastAsiaTheme="majorEastAsia"/>
              </w:rPr>
              <w:t>section 3</w:t>
            </w:r>
            <w:r w:rsidR="00906F1B" w:rsidRPr="00C15661">
              <w:rPr>
                <w:rFonts w:eastAsiaTheme="majorEastAsia"/>
              </w:rPr>
              <w:t>4</w:t>
            </w:r>
          </w:p>
        </w:tc>
      </w:tr>
      <w:tr w:rsidR="00906F1B" w:rsidRPr="00C15661" w14:paraId="2D15DB4E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6ACD873" w14:textId="77777777" w:rsidR="00906F1B" w:rsidRPr="00C15661" w:rsidRDefault="00906F1B" w:rsidP="00D42571">
            <w:pPr>
              <w:pStyle w:val="Tabletext"/>
            </w:pPr>
            <w:r w:rsidRPr="00C15661">
              <w:rPr>
                <w:i/>
              </w:rPr>
              <w:t>Inspector of Transport Security Act 2006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F88BBE" w14:textId="77777777" w:rsidR="00906F1B" w:rsidRPr="00C15661" w:rsidRDefault="00BA7BF7" w:rsidP="00D42571">
            <w:pPr>
              <w:pStyle w:val="Tabletext"/>
            </w:pPr>
            <w:r w:rsidRPr="00C15661">
              <w:t>section 6</w:t>
            </w:r>
            <w:r w:rsidR="00906F1B" w:rsidRPr="00C15661">
              <w:t>7</w:t>
            </w:r>
          </w:p>
        </w:tc>
      </w:tr>
      <w:tr w:rsidR="00906F1B" w:rsidRPr="00C15661" w14:paraId="22F095F8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8B0CBD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i/>
              </w:rPr>
              <w:t>Intelligence Services Act 2001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3747A7E" w14:textId="77777777" w:rsidR="00906F1B" w:rsidRPr="00C15661" w:rsidRDefault="00BA7BF7" w:rsidP="00D42571">
            <w:pPr>
              <w:pStyle w:val="Tabletext"/>
            </w:pPr>
            <w:r w:rsidRPr="00C15661">
              <w:t>section 3</w:t>
            </w:r>
            <w:r w:rsidR="00906F1B" w:rsidRPr="00C15661">
              <w:t>9</w:t>
            </w:r>
          </w:p>
          <w:p w14:paraId="268BE05C" w14:textId="77777777" w:rsidR="00906F1B" w:rsidRPr="00C15661" w:rsidRDefault="00BA7BF7" w:rsidP="00D42571">
            <w:pPr>
              <w:pStyle w:val="Tabletext"/>
            </w:pPr>
            <w:r w:rsidRPr="00C15661">
              <w:t>section 3</w:t>
            </w:r>
            <w:r w:rsidR="00906F1B" w:rsidRPr="00C15661">
              <w:t>9A</w:t>
            </w:r>
          </w:p>
          <w:p w14:paraId="5F2ADFD1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</w:t>
            </w:r>
          </w:p>
          <w:p w14:paraId="0AD95030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0B</w:t>
            </w:r>
          </w:p>
          <w:p w14:paraId="4DE5ED32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0C</w:t>
            </w:r>
          </w:p>
          <w:p w14:paraId="08C97401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0D</w:t>
            </w:r>
          </w:p>
          <w:p w14:paraId="3373FFDD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0E</w:t>
            </w:r>
          </w:p>
          <w:p w14:paraId="042B8F4A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0F</w:t>
            </w:r>
          </w:p>
          <w:p w14:paraId="1624C0BC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0G</w:t>
            </w:r>
          </w:p>
          <w:p w14:paraId="1B029E47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0H</w:t>
            </w:r>
          </w:p>
          <w:p w14:paraId="4E7EC330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0L</w:t>
            </w:r>
          </w:p>
          <w:p w14:paraId="7012E785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0M</w:t>
            </w:r>
          </w:p>
          <w:p w14:paraId="2048C66A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1</w:t>
            </w:r>
          </w:p>
        </w:tc>
      </w:tr>
      <w:tr w:rsidR="00906F1B" w:rsidRPr="00C15661" w14:paraId="045DCD5D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B60D2F" w14:textId="77777777" w:rsidR="00906F1B" w:rsidRPr="00C15661" w:rsidRDefault="00906F1B" w:rsidP="00D42571">
            <w:pPr>
              <w:pStyle w:val="Tabletext"/>
              <w:rPr>
                <w:rFonts w:eastAsiaTheme="majorEastAsia" w:cstheme="minorHAnsi"/>
              </w:rPr>
            </w:pPr>
            <w:r w:rsidRPr="00C15661">
              <w:rPr>
                <w:rFonts w:eastAsiaTheme="majorEastAsia" w:cstheme="minorHAnsi"/>
                <w:i/>
              </w:rPr>
              <w:t>My Health Records Act 2012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247F7F" w14:textId="77777777" w:rsidR="00D3480C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5</w:t>
            </w:r>
            <w:r w:rsidR="00D3480C" w:rsidRPr="00C15661">
              <w:rPr>
                <w:rFonts w:eastAsiaTheme="majorEastAsia"/>
              </w:rPr>
              <w:t>9</w:t>
            </w:r>
          </w:p>
          <w:p w14:paraId="1C3BE031" w14:textId="77777777" w:rsidR="00D3480C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5</w:t>
            </w:r>
            <w:r w:rsidR="00D3480C" w:rsidRPr="00C15661">
              <w:rPr>
                <w:rFonts w:eastAsiaTheme="majorEastAsia"/>
              </w:rPr>
              <w:t>9A</w:t>
            </w:r>
          </w:p>
          <w:p w14:paraId="401472FF" w14:textId="77777777" w:rsidR="00D3480C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6</w:t>
            </w:r>
            <w:r w:rsidR="00D3480C" w:rsidRPr="00C15661">
              <w:rPr>
                <w:rFonts w:eastAsiaTheme="majorEastAsia"/>
              </w:rPr>
              <w:t>0</w:t>
            </w:r>
          </w:p>
          <w:p w14:paraId="6B8C6724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lastRenderedPageBreak/>
              <w:t>section</w:t>
            </w:r>
            <w:r w:rsidR="00486E48" w:rsidRPr="00C15661">
              <w:rPr>
                <w:rFonts w:eastAsiaTheme="majorEastAsia"/>
              </w:rPr>
              <w:t> </w:t>
            </w:r>
            <w:r w:rsidRPr="00C15661">
              <w:rPr>
                <w:rFonts w:eastAsiaTheme="majorEastAsia"/>
              </w:rPr>
              <w:t>70B</w:t>
            </w:r>
          </w:p>
        </w:tc>
      </w:tr>
      <w:tr w:rsidR="00906F1B" w:rsidRPr="00C15661" w14:paraId="5A378216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9C10E0" w14:textId="77777777" w:rsidR="00906F1B" w:rsidRPr="00C15661" w:rsidRDefault="00906F1B" w:rsidP="00D42571">
            <w:pPr>
              <w:pStyle w:val="Tabletext"/>
              <w:rPr>
                <w:rFonts w:eastAsiaTheme="majorEastAsia" w:cstheme="minorHAnsi"/>
              </w:rPr>
            </w:pPr>
            <w:r w:rsidRPr="00C15661">
              <w:rPr>
                <w:rFonts w:eastAsiaTheme="majorEastAsia" w:cstheme="minorHAnsi"/>
                <w:i/>
              </w:rPr>
              <w:lastRenderedPageBreak/>
              <w:t>National Redress Scheme for Institutional Child Sexual Abuse Act 2018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7401BAC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9</w:t>
            </w:r>
            <w:r w:rsidR="00906F1B" w:rsidRPr="00C15661">
              <w:rPr>
                <w:rFonts w:eastAsiaTheme="majorEastAsia"/>
              </w:rPr>
              <w:t>9</w:t>
            </w:r>
          </w:p>
          <w:p w14:paraId="41725519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1</w:t>
            </w:r>
            <w:r w:rsidR="00906F1B" w:rsidRPr="00C15661">
              <w:rPr>
                <w:rFonts w:eastAsiaTheme="majorEastAsia"/>
              </w:rPr>
              <w:t>04</w:t>
            </w:r>
            <w:bookmarkStart w:id="13" w:name="BK_S3P4L6C12"/>
            <w:bookmarkEnd w:id="13"/>
          </w:p>
        </w:tc>
      </w:tr>
      <w:tr w:rsidR="00906F1B" w:rsidRPr="00C15661" w14:paraId="1318F34F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867650" w14:textId="77777777" w:rsidR="00906F1B" w:rsidRPr="00C15661" w:rsidRDefault="00906F1B" w:rsidP="00D42571">
            <w:pPr>
              <w:pStyle w:val="Tabletext"/>
              <w:rPr>
                <w:rFonts w:eastAsiaTheme="majorEastAsia" w:cstheme="minorHAnsi"/>
              </w:rPr>
            </w:pPr>
            <w:r w:rsidRPr="00C15661">
              <w:rPr>
                <w:rFonts w:eastAsiaTheme="majorEastAsia" w:cstheme="minorHAnsi"/>
                <w:i/>
              </w:rPr>
              <w:t>National Security Information (Criminal and Civil Proceedings) Act 2004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759941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paragraph</w:t>
            </w:r>
            <w:r w:rsidR="00486E48" w:rsidRPr="00C15661">
              <w:rPr>
                <w:rFonts w:eastAsiaTheme="majorEastAsia"/>
              </w:rPr>
              <w:t> </w:t>
            </w:r>
            <w:r w:rsidRPr="00C15661">
              <w:rPr>
                <w:rFonts w:eastAsiaTheme="majorEastAsia"/>
              </w:rPr>
              <w:t>29(5)(e)</w:t>
            </w:r>
          </w:p>
          <w:p w14:paraId="6585234F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sub</w:t>
            </w:r>
            <w:r w:rsidR="00BA7BF7" w:rsidRPr="00C15661">
              <w:rPr>
                <w:rFonts w:eastAsiaTheme="majorEastAsia"/>
              </w:rPr>
              <w:t>section 3</w:t>
            </w:r>
            <w:r w:rsidRPr="00C15661">
              <w:rPr>
                <w:rFonts w:eastAsiaTheme="majorEastAsia"/>
              </w:rPr>
              <w:t>8PE(3)</w:t>
            </w:r>
          </w:p>
          <w:p w14:paraId="3FA87F97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sub</w:t>
            </w:r>
            <w:r w:rsidR="00BA7BF7" w:rsidRPr="00C15661">
              <w:rPr>
                <w:rFonts w:eastAsiaTheme="majorEastAsia"/>
              </w:rPr>
              <w:t>section 3</w:t>
            </w:r>
            <w:r w:rsidRPr="00C15661">
              <w:rPr>
                <w:rFonts w:eastAsiaTheme="majorEastAsia"/>
              </w:rPr>
              <w:t>8PF(2)</w:t>
            </w:r>
          </w:p>
          <w:p w14:paraId="3E33A14B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0</w:t>
            </w:r>
          </w:p>
          <w:p w14:paraId="5DBF8120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t>section 4</w:t>
            </w:r>
            <w:r w:rsidR="00906F1B" w:rsidRPr="00C15661">
              <w:rPr>
                <w:rFonts w:eastAsiaTheme="majorEastAsia"/>
              </w:rPr>
              <w:t>1</w:t>
            </w:r>
          </w:p>
          <w:p w14:paraId="16C9A263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3</w:t>
            </w:r>
          </w:p>
          <w:p w14:paraId="506769CF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5</w:t>
            </w:r>
          </w:p>
          <w:p w14:paraId="2A530CBB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6</w:t>
            </w:r>
          </w:p>
          <w:p w14:paraId="4F1C364D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6A</w:t>
            </w:r>
          </w:p>
          <w:p w14:paraId="085C160C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t>section 4</w:t>
            </w:r>
            <w:r w:rsidR="00906F1B" w:rsidRPr="00C15661">
              <w:rPr>
                <w:rFonts w:eastAsiaTheme="majorEastAsia"/>
              </w:rPr>
              <w:t>6B</w:t>
            </w:r>
          </w:p>
          <w:p w14:paraId="4FC67751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6D</w:t>
            </w:r>
          </w:p>
          <w:p w14:paraId="0BDC37AB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6F</w:t>
            </w:r>
          </w:p>
          <w:p w14:paraId="1A505B6A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rFonts w:eastAsiaTheme="majorEastAsia"/>
              </w:rPr>
              <w:t>section 4</w:t>
            </w:r>
            <w:r w:rsidR="00906F1B" w:rsidRPr="00C15661">
              <w:rPr>
                <w:rFonts w:eastAsiaTheme="majorEastAsia"/>
              </w:rPr>
              <w:t>6G</w:t>
            </w:r>
          </w:p>
          <w:p w14:paraId="17CF9F24" w14:textId="77777777" w:rsidR="00906F1B" w:rsidRPr="00C15661" w:rsidRDefault="00BA7BF7" w:rsidP="00D42571">
            <w:pPr>
              <w:pStyle w:val="Tabletext"/>
              <w:rPr>
                <w:rFonts w:eastAsiaTheme="majorEastAsia"/>
              </w:rPr>
            </w:pPr>
            <w:r w:rsidRPr="00C15661">
              <w:t>section 4</w:t>
            </w:r>
            <w:r w:rsidR="00906F1B" w:rsidRPr="00C15661">
              <w:rPr>
                <w:rFonts w:eastAsiaTheme="majorEastAsia"/>
              </w:rPr>
              <w:t>6H</w:t>
            </w:r>
            <w:bookmarkStart w:id="14" w:name="BK_S3P4L20C12"/>
            <w:bookmarkEnd w:id="14"/>
          </w:p>
        </w:tc>
      </w:tr>
      <w:tr w:rsidR="00906F1B" w:rsidRPr="00C15661" w14:paraId="75E05F99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F3ADF43" w14:textId="77777777" w:rsidR="00906F1B" w:rsidRPr="00C15661" w:rsidRDefault="00906F1B" w:rsidP="00D42571">
            <w:pPr>
              <w:pStyle w:val="Tabletext"/>
              <w:rPr>
                <w:rFonts w:eastAsiaTheme="majorEastAsia"/>
              </w:rPr>
            </w:pPr>
            <w:r w:rsidRPr="00C15661">
              <w:rPr>
                <w:i/>
              </w:rPr>
              <w:t>Office of National Intelligence Act 2018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93E4B5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2</w:t>
            </w:r>
          </w:p>
          <w:p w14:paraId="54B9C5A6" w14:textId="77777777" w:rsidR="00906F1B" w:rsidRPr="00C15661" w:rsidRDefault="00BA7BF7" w:rsidP="00D42571">
            <w:pPr>
              <w:pStyle w:val="Tabletext"/>
            </w:pPr>
            <w:r w:rsidRPr="00C15661">
              <w:t>section 4</w:t>
            </w:r>
            <w:r w:rsidR="00906F1B" w:rsidRPr="00C15661">
              <w:t>4</w:t>
            </w:r>
            <w:bookmarkStart w:id="15" w:name="BK_S3P4L22C11"/>
            <w:bookmarkEnd w:id="15"/>
          </w:p>
        </w:tc>
      </w:tr>
      <w:tr w:rsidR="00906F1B" w:rsidRPr="00C15661" w14:paraId="65B05BEB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BC058CF" w14:textId="77777777" w:rsidR="00906F1B" w:rsidRPr="00C15661" w:rsidRDefault="00906F1B" w:rsidP="00D42571">
            <w:pPr>
              <w:pStyle w:val="Tabletext"/>
            </w:pPr>
            <w:r w:rsidRPr="00C15661">
              <w:rPr>
                <w:i/>
              </w:rPr>
              <w:t>Privacy Act 1988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1BCA26" w14:textId="77777777" w:rsidR="00906F1B" w:rsidRPr="00C15661" w:rsidRDefault="00BA7BF7" w:rsidP="00D42571">
            <w:pPr>
              <w:pStyle w:val="Tabletext"/>
            </w:pPr>
            <w:r w:rsidRPr="00C15661">
              <w:t>section 9</w:t>
            </w:r>
            <w:r w:rsidR="00906F1B" w:rsidRPr="00C15661">
              <w:t>4D</w:t>
            </w:r>
          </w:p>
          <w:p w14:paraId="0E27028D" w14:textId="77777777" w:rsidR="00906F1B" w:rsidRPr="00C15661" w:rsidRDefault="00BA7BF7" w:rsidP="00D42571">
            <w:pPr>
              <w:pStyle w:val="Tabletext"/>
            </w:pPr>
            <w:r w:rsidRPr="00C15661">
              <w:t>section 9</w:t>
            </w:r>
            <w:r w:rsidR="00906F1B" w:rsidRPr="00C15661">
              <w:t>4E</w:t>
            </w:r>
          </w:p>
          <w:p w14:paraId="0999A089" w14:textId="77777777" w:rsidR="00906F1B" w:rsidRPr="00C15661" w:rsidRDefault="00BA7BF7" w:rsidP="00D42571">
            <w:pPr>
              <w:pStyle w:val="Tabletext"/>
            </w:pPr>
            <w:r w:rsidRPr="00C15661">
              <w:t>subsection 9</w:t>
            </w:r>
            <w:r w:rsidR="00906F1B" w:rsidRPr="00C15661">
              <w:t>4F(2)</w:t>
            </w:r>
          </w:p>
        </w:tc>
      </w:tr>
      <w:tr w:rsidR="00906F1B" w:rsidRPr="00C15661" w14:paraId="12A1DC51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9C33065" w14:textId="77777777" w:rsidR="00906F1B" w:rsidRPr="00C15661" w:rsidRDefault="00906F1B" w:rsidP="00D42571">
            <w:pPr>
              <w:pStyle w:val="Tabletext"/>
            </w:pPr>
            <w:r w:rsidRPr="00C15661">
              <w:rPr>
                <w:i/>
              </w:rPr>
              <w:t>Proceeds of Crime Act 2002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246D5C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2</w:t>
            </w:r>
            <w:r w:rsidRPr="00C15661">
              <w:t>10(1)</w:t>
            </w:r>
          </w:p>
          <w:p w14:paraId="60840DA7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2</w:t>
            </w:r>
            <w:r w:rsidRPr="00C15661">
              <w:t>10(2)</w:t>
            </w:r>
          </w:p>
          <w:p w14:paraId="450CB874" w14:textId="77777777" w:rsidR="00906F1B" w:rsidRPr="00C15661" w:rsidRDefault="00BA7BF7" w:rsidP="00D42571">
            <w:pPr>
              <w:pStyle w:val="Tabletext"/>
            </w:pPr>
            <w:r w:rsidRPr="00C15661">
              <w:t>section 2</w:t>
            </w:r>
            <w:r w:rsidR="00906F1B" w:rsidRPr="00C15661">
              <w:t>17</w:t>
            </w:r>
          </w:p>
          <w:p w14:paraId="140D0C7D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2</w:t>
            </w:r>
            <w:r w:rsidRPr="00C15661">
              <w:t>23(1)</w:t>
            </w:r>
          </w:p>
          <w:p w14:paraId="53A4E2CA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2</w:t>
            </w:r>
            <w:r w:rsidRPr="00C15661">
              <w:t>23(2)</w:t>
            </w:r>
          </w:p>
          <w:p w14:paraId="779D2EE1" w14:textId="77777777" w:rsidR="00906F1B" w:rsidRPr="00C15661" w:rsidRDefault="00906F1B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2</w:t>
            </w:r>
            <w:r w:rsidRPr="00C15661">
              <w:t>23(3)</w:t>
            </w:r>
          </w:p>
          <w:p w14:paraId="641C6339" w14:textId="77777777" w:rsidR="00906F1B" w:rsidRPr="00C15661" w:rsidRDefault="00906F1B" w:rsidP="00D42571">
            <w:pPr>
              <w:pStyle w:val="Tabletext"/>
            </w:pPr>
            <w:r w:rsidRPr="00C15661">
              <w:t>subclause</w:t>
            </w:r>
            <w:r w:rsidR="00486E48" w:rsidRPr="00C15661">
              <w:t> </w:t>
            </w:r>
            <w:r w:rsidRPr="00C15661">
              <w:t>9(1) of Schedule</w:t>
            </w:r>
            <w:r w:rsidR="00486E48" w:rsidRPr="00C15661">
              <w:t> </w:t>
            </w:r>
            <w:r w:rsidRPr="00C15661">
              <w:t>1</w:t>
            </w:r>
          </w:p>
          <w:p w14:paraId="30177AB8" w14:textId="77777777" w:rsidR="00906F1B" w:rsidRPr="00C15661" w:rsidRDefault="00906F1B" w:rsidP="00D42571">
            <w:pPr>
              <w:pStyle w:val="Tabletext"/>
            </w:pPr>
            <w:r w:rsidRPr="00C15661">
              <w:t>subclause</w:t>
            </w:r>
            <w:r w:rsidR="00486E48" w:rsidRPr="00C15661">
              <w:t> </w:t>
            </w:r>
            <w:r w:rsidRPr="00C15661">
              <w:t>9(2) of Schedule</w:t>
            </w:r>
            <w:r w:rsidR="00486E48" w:rsidRPr="00C15661">
              <w:t> </w:t>
            </w:r>
            <w:r w:rsidRPr="00C15661">
              <w:t>1</w:t>
            </w:r>
          </w:p>
          <w:p w14:paraId="0FCBA5BC" w14:textId="77777777" w:rsidR="00906F1B" w:rsidRPr="00C15661" w:rsidRDefault="00906F1B" w:rsidP="00D42571">
            <w:pPr>
              <w:pStyle w:val="Tabletext"/>
            </w:pPr>
            <w:r w:rsidRPr="00C15661">
              <w:t>clause</w:t>
            </w:r>
            <w:r w:rsidR="00486E48" w:rsidRPr="00C15661">
              <w:t> </w:t>
            </w:r>
            <w:r w:rsidRPr="00C15661">
              <w:t>16 of Schedule</w:t>
            </w:r>
            <w:r w:rsidR="00486E48" w:rsidRPr="00C15661">
              <w:t> </w:t>
            </w:r>
            <w:r w:rsidRPr="00C15661">
              <w:t>1</w:t>
            </w:r>
          </w:p>
        </w:tc>
      </w:tr>
      <w:tr w:rsidR="003E4181" w:rsidRPr="00C15661" w14:paraId="79F0F92B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8DB9AF" w14:textId="77777777" w:rsidR="003E4181" w:rsidRPr="00C15661" w:rsidRDefault="003E4181" w:rsidP="00D42571">
            <w:pPr>
              <w:pStyle w:val="Tabletext"/>
            </w:pPr>
            <w:r w:rsidRPr="00C15661">
              <w:rPr>
                <w:i/>
              </w:rPr>
              <w:t>Public Interest Disclosure Act 2013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19597F" w14:textId="77777777" w:rsidR="003E4181" w:rsidRPr="00C15661" w:rsidRDefault="00BA7BF7" w:rsidP="00D42571">
            <w:pPr>
              <w:pStyle w:val="Tabletext"/>
            </w:pPr>
            <w:r w:rsidRPr="00C15661">
              <w:t>section 2</w:t>
            </w:r>
            <w:r w:rsidR="003E4181" w:rsidRPr="00C15661">
              <w:t>0</w:t>
            </w:r>
          </w:p>
          <w:p w14:paraId="758B3EB1" w14:textId="77777777" w:rsidR="003E4181" w:rsidRPr="00C15661" w:rsidRDefault="00BA7BF7" w:rsidP="00D42571">
            <w:pPr>
              <w:pStyle w:val="Tabletext"/>
            </w:pPr>
            <w:r w:rsidRPr="00C15661">
              <w:t>section 6</w:t>
            </w:r>
            <w:r w:rsidR="003E4181" w:rsidRPr="00C15661">
              <w:t>5</w:t>
            </w:r>
            <w:bookmarkStart w:id="16" w:name="BK_S3P4L36C11"/>
            <w:bookmarkEnd w:id="16"/>
          </w:p>
        </w:tc>
      </w:tr>
      <w:tr w:rsidR="00906F1B" w:rsidRPr="00C15661" w14:paraId="564117E8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93E3FA" w14:textId="77777777" w:rsidR="00906F1B" w:rsidRPr="00C15661" w:rsidRDefault="00906F1B" w:rsidP="00D42571">
            <w:pPr>
              <w:pStyle w:val="Tabletext"/>
            </w:pPr>
            <w:r w:rsidRPr="00C15661">
              <w:rPr>
                <w:i/>
              </w:rPr>
              <w:t>Public Service Act 1999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9DC350" w14:textId="77777777" w:rsidR="00906F1B" w:rsidRPr="00C15661" w:rsidRDefault="00906F1B" w:rsidP="00D42571">
            <w:pPr>
              <w:pStyle w:val="Tabletext"/>
            </w:pPr>
            <w:r w:rsidRPr="00C15661">
              <w:t>subsection</w:t>
            </w:r>
            <w:r w:rsidR="00486E48" w:rsidRPr="00C15661">
              <w:t> </w:t>
            </w:r>
            <w:r w:rsidRPr="00C15661">
              <w:t>72A(2)</w:t>
            </w:r>
          </w:p>
          <w:p w14:paraId="7F5AB790" w14:textId="77777777" w:rsidR="00906F1B" w:rsidRPr="00C15661" w:rsidRDefault="00906F1B" w:rsidP="00D42571">
            <w:pPr>
              <w:pStyle w:val="Tabletext"/>
            </w:pPr>
            <w:r w:rsidRPr="00C15661">
              <w:t>subsection</w:t>
            </w:r>
            <w:r w:rsidR="00486E48" w:rsidRPr="00C15661">
              <w:t> </w:t>
            </w:r>
            <w:r w:rsidRPr="00C15661">
              <w:t>72B(2)</w:t>
            </w:r>
          </w:p>
        </w:tc>
      </w:tr>
      <w:tr w:rsidR="00141557" w:rsidRPr="00C15661" w14:paraId="34DA9F12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A3EFE38" w14:textId="77777777" w:rsidR="00141557" w:rsidRPr="00C15661" w:rsidRDefault="00141557" w:rsidP="00D42571">
            <w:pPr>
              <w:pStyle w:val="Tabletext"/>
            </w:pPr>
            <w:r w:rsidRPr="00C15661">
              <w:rPr>
                <w:i/>
              </w:rPr>
              <w:t>Referendum (Machinery Provisions) Act 1984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AB6323" w14:textId="77777777" w:rsidR="00141557" w:rsidRPr="00C15661" w:rsidRDefault="00141557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6</w:t>
            </w:r>
            <w:r w:rsidRPr="00C15661">
              <w:t>2B(2)</w:t>
            </w:r>
          </w:p>
          <w:p w14:paraId="330729C8" w14:textId="77777777" w:rsidR="00141557" w:rsidRPr="00C15661" w:rsidRDefault="00BA7BF7" w:rsidP="00D42571">
            <w:pPr>
              <w:pStyle w:val="Tabletext"/>
            </w:pPr>
            <w:r w:rsidRPr="00C15661">
              <w:t>section 1</w:t>
            </w:r>
            <w:r w:rsidR="00141557" w:rsidRPr="00C15661">
              <w:t>16</w:t>
            </w:r>
            <w:bookmarkStart w:id="17" w:name="BK_S3P4L40C12"/>
            <w:bookmarkEnd w:id="17"/>
          </w:p>
        </w:tc>
      </w:tr>
      <w:tr w:rsidR="00141557" w:rsidRPr="00C15661" w14:paraId="3C4CE6FB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153EF8" w14:textId="77777777" w:rsidR="00141557" w:rsidRPr="00C15661" w:rsidRDefault="00141557" w:rsidP="00D42571">
            <w:pPr>
              <w:pStyle w:val="Tabletext"/>
            </w:pPr>
            <w:r w:rsidRPr="00C15661">
              <w:rPr>
                <w:i/>
              </w:rPr>
              <w:t>Royal Commissions Act 1902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1D8A3C" w14:textId="77777777" w:rsidR="00141557" w:rsidRPr="00C15661" w:rsidRDefault="00BA7BF7" w:rsidP="00D42571">
            <w:pPr>
              <w:pStyle w:val="Tabletext"/>
            </w:pPr>
            <w:r w:rsidRPr="00C15661">
              <w:t>section 6</w:t>
            </w:r>
            <w:r w:rsidR="00C57FF0" w:rsidRPr="00C15661">
              <w:t>O</w:t>
            </w:r>
            <w:bookmarkStart w:id="18" w:name="BK_S3P4L41C11"/>
            <w:bookmarkEnd w:id="18"/>
            <w:r w:rsidR="00C57FF0" w:rsidRPr="00C15661">
              <w:t>H</w:t>
            </w:r>
          </w:p>
        </w:tc>
      </w:tr>
      <w:tr w:rsidR="009F66D2" w:rsidRPr="00C15661" w14:paraId="56D4714B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45F416" w14:textId="77777777" w:rsidR="009F66D2" w:rsidRPr="00C15661" w:rsidRDefault="009F66D2" w:rsidP="00D42571">
            <w:pPr>
              <w:pStyle w:val="Tabletext"/>
            </w:pPr>
            <w:r w:rsidRPr="00C15661">
              <w:rPr>
                <w:i/>
              </w:rPr>
              <w:t>Surveillance Devices Act 2004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B1E615" w14:textId="77777777" w:rsidR="009F66D2" w:rsidRPr="00C15661" w:rsidRDefault="00BA7BF7" w:rsidP="00D42571">
            <w:pPr>
              <w:pStyle w:val="Tabletext"/>
            </w:pPr>
            <w:r w:rsidRPr="00C15661">
              <w:t>section 4</w:t>
            </w:r>
            <w:r w:rsidR="009F66D2" w:rsidRPr="00C15661">
              <w:t>5</w:t>
            </w:r>
            <w:bookmarkStart w:id="19" w:name="BK_S3P4L42C11"/>
            <w:bookmarkEnd w:id="19"/>
          </w:p>
        </w:tc>
      </w:tr>
      <w:tr w:rsidR="00141557" w:rsidRPr="00C15661" w14:paraId="778AC2EC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0B36E5" w14:textId="77777777" w:rsidR="00141557" w:rsidRPr="00C15661" w:rsidRDefault="00141557" w:rsidP="00D42571">
            <w:pPr>
              <w:pStyle w:val="Tabletext"/>
            </w:pPr>
            <w:r w:rsidRPr="00C15661">
              <w:rPr>
                <w:i/>
              </w:rPr>
              <w:t>Telecommunications Act 1997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45B134" w14:textId="77777777" w:rsidR="00141557" w:rsidRPr="00C15661" w:rsidRDefault="00141557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3</w:t>
            </w:r>
            <w:r w:rsidRPr="00C15661">
              <w:t>15H(3)</w:t>
            </w:r>
          </w:p>
          <w:p w14:paraId="78ABF2B3" w14:textId="77777777" w:rsidR="00141557" w:rsidRPr="00C15661" w:rsidRDefault="00141557" w:rsidP="00D42571">
            <w:pPr>
              <w:pStyle w:val="Tabletext"/>
            </w:pPr>
            <w:r w:rsidRPr="00C15661">
              <w:lastRenderedPageBreak/>
              <w:t>sub</w:t>
            </w:r>
            <w:r w:rsidR="00BA7BF7" w:rsidRPr="00C15661">
              <w:t>section 3</w:t>
            </w:r>
            <w:r w:rsidRPr="00C15661">
              <w:t>17ZF(1)</w:t>
            </w:r>
          </w:p>
        </w:tc>
      </w:tr>
      <w:tr w:rsidR="008C46ED" w:rsidRPr="00C15661" w14:paraId="26AE0957" w14:textId="77777777" w:rsidTr="00D42571"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64C85B" w14:textId="77777777" w:rsidR="008C46ED" w:rsidRPr="00C15661" w:rsidRDefault="008C46ED" w:rsidP="00D42571">
            <w:pPr>
              <w:pStyle w:val="Tabletext"/>
            </w:pPr>
            <w:r w:rsidRPr="00C15661">
              <w:rPr>
                <w:i/>
              </w:rPr>
              <w:lastRenderedPageBreak/>
              <w:t>Telecommunications (Interception and Access) Act 1979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266FED6" w14:textId="77777777" w:rsidR="008C46ED" w:rsidRPr="00C15661" w:rsidRDefault="00BA7BF7" w:rsidP="00D42571">
            <w:pPr>
              <w:pStyle w:val="Tabletext"/>
            </w:pPr>
            <w:r w:rsidRPr="00C15661">
              <w:t>section 6</w:t>
            </w:r>
            <w:r w:rsidR="008C46ED" w:rsidRPr="00C15661">
              <w:t>3</w:t>
            </w:r>
          </w:p>
          <w:p w14:paraId="344B1EED" w14:textId="77777777" w:rsidR="008C46ED" w:rsidRPr="00C15661" w:rsidRDefault="00BA7BF7" w:rsidP="00D42571">
            <w:pPr>
              <w:pStyle w:val="Tabletext"/>
            </w:pPr>
            <w:r w:rsidRPr="00C15661">
              <w:t>section 1</w:t>
            </w:r>
            <w:r w:rsidR="008C46ED" w:rsidRPr="00C15661">
              <w:t>08</w:t>
            </w:r>
          </w:p>
          <w:p w14:paraId="40EE3301" w14:textId="77777777" w:rsidR="000E19EE" w:rsidRPr="00C15661" w:rsidRDefault="00BA7BF7" w:rsidP="00D42571">
            <w:pPr>
              <w:pStyle w:val="Tabletext"/>
            </w:pPr>
            <w:r w:rsidRPr="00C15661">
              <w:t>section 1</w:t>
            </w:r>
            <w:r w:rsidR="000E19EE" w:rsidRPr="00C15661">
              <w:t>33</w:t>
            </w:r>
          </w:p>
          <w:p w14:paraId="0D277D17" w14:textId="77777777" w:rsidR="008C46ED" w:rsidRPr="00C15661" w:rsidRDefault="00BA7BF7" w:rsidP="00D42571">
            <w:pPr>
              <w:pStyle w:val="Tabletext"/>
            </w:pPr>
            <w:r w:rsidRPr="00C15661">
              <w:t>section 1</w:t>
            </w:r>
            <w:r w:rsidR="008C46ED" w:rsidRPr="00C15661">
              <w:t>81A</w:t>
            </w:r>
          </w:p>
          <w:p w14:paraId="3EF69906" w14:textId="77777777" w:rsidR="008C46ED" w:rsidRPr="00C15661" w:rsidRDefault="00BA7BF7" w:rsidP="00D42571">
            <w:pPr>
              <w:pStyle w:val="Tabletext"/>
            </w:pPr>
            <w:r w:rsidRPr="00C15661">
              <w:t>section 1</w:t>
            </w:r>
            <w:r w:rsidR="008C46ED" w:rsidRPr="00C15661">
              <w:t>81B</w:t>
            </w:r>
          </w:p>
          <w:p w14:paraId="15594177" w14:textId="77777777" w:rsidR="008C46ED" w:rsidRPr="00C15661" w:rsidRDefault="00BA7BF7" w:rsidP="00D42571">
            <w:pPr>
              <w:pStyle w:val="Tabletext"/>
            </w:pPr>
            <w:r w:rsidRPr="00C15661">
              <w:t>section 1</w:t>
            </w:r>
            <w:r w:rsidR="008C46ED" w:rsidRPr="00C15661">
              <w:t>82</w:t>
            </w:r>
          </w:p>
          <w:p w14:paraId="1C31343F" w14:textId="77777777" w:rsidR="008C46ED" w:rsidRPr="00C15661" w:rsidRDefault="00BA7BF7" w:rsidP="00D42571">
            <w:pPr>
              <w:pStyle w:val="Tabletext"/>
            </w:pPr>
            <w:r w:rsidRPr="00C15661">
              <w:t>section 1</w:t>
            </w:r>
            <w:r w:rsidR="008C46ED" w:rsidRPr="00C15661">
              <w:t>82A</w:t>
            </w:r>
            <w:bookmarkStart w:id="20" w:name="BK_S3P5L9C13"/>
            <w:bookmarkEnd w:id="20"/>
          </w:p>
        </w:tc>
      </w:tr>
      <w:tr w:rsidR="00F6770A" w:rsidRPr="00C15661" w14:paraId="1B70C8CD" w14:textId="77777777" w:rsidTr="00D42571">
        <w:tc>
          <w:tcPr>
            <w:tcW w:w="467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7DA907C6" w14:textId="77777777" w:rsidR="00F6770A" w:rsidRPr="00C15661" w:rsidRDefault="00F6770A" w:rsidP="00D42571">
            <w:pPr>
              <w:pStyle w:val="Tabletext"/>
            </w:pPr>
            <w:r w:rsidRPr="00C15661">
              <w:rPr>
                <w:i/>
              </w:rPr>
              <w:t>Witness Protection Act 1994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589C2779" w14:textId="77777777" w:rsidR="00F6770A" w:rsidRPr="00C15661" w:rsidRDefault="00BA7BF7" w:rsidP="00D42571">
            <w:pPr>
              <w:pStyle w:val="Tabletext"/>
            </w:pPr>
            <w:r w:rsidRPr="00C15661">
              <w:t>subsection 1</w:t>
            </w:r>
            <w:r w:rsidR="00C17010" w:rsidRPr="00C15661">
              <w:t>6(3)</w:t>
            </w:r>
          </w:p>
          <w:p w14:paraId="79A32033" w14:textId="77777777" w:rsidR="00C17010" w:rsidRPr="00C15661" w:rsidRDefault="00BA7BF7" w:rsidP="00D42571">
            <w:pPr>
              <w:pStyle w:val="Tabletext"/>
            </w:pPr>
            <w:r w:rsidRPr="00C15661">
              <w:t>section 2</w:t>
            </w:r>
            <w:r w:rsidR="00C17010" w:rsidRPr="00C15661">
              <w:t>2</w:t>
            </w:r>
          </w:p>
          <w:p w14:paraId="02173D2A" w14:textId="77777777" w:rsidR="00C17010" w:rsidRPr="00C15661" w:rsidRDefault="00BA7BF7" w:rsidP="00D42571">
            <w:pPr>
              <w:pStyle w:val="Tabletext"/>
            </w:pPr>
            <w:r w:rsidRPr="00C15661">
              <w:t>section 2</w:t>
            </w:r>
            <w:r w:rsidR="00C17010" w:rsidRPr="00C15661">
              <w:t>2A</w:t>
            </w:r>
          </w:p>
          <w:p w14:paraId="509238D1" w14:textId="77777777" w:rsidR="00C17010" w:rsidRPr="00C15661" w:rsidRDefault="00BA7BF7" w:rsidP="00D42571">
            <w:pPr>
              <w:pStyle w:val="Tabletext"/>
            </w:pPr>
            <w:r w:rsidRPr="00C15661">
              <w:t>section 2</w:t>
            </w:r>
            <w:r w:rsidR="00C17010" w:rsidRPr="00C15661">
              <w:t>2B</w:t>
            </w:r>
          </w:p>
          <w:p w14:paraId="149A8B7D" w14:textId="77777777" w:rsidR="00C17010" w:rsidRPr="00C15661" w:rsidRDefault="00BA7BF7" w:rsidP="00D42571">
            <w:pPr>
              <w:pStyle w:val="Tabletext"/>
            </w:pPr>
            <w:r w:rsidRPr="00C15661">
              <w:t>section 2</w:t>
            </w:r>
            <w:r w:rsidR="00C17010" w:rsidRPr="00C15661">
              <w:t>8</w:t>
            </w:r>
          </w:p>
          <w:p w14:paraId="07E5F190" w14:textId="77777777" w:rsidR="00C17010" w:rsidRPr="00C15661" w:rsidRDefault="00BA7BF7" w:rsidP="00D42571">
            <w:pPr>
              <w:pStyle w:val="Tabletext"/>
            </w:pPr>
            <w:r w:rsidRPr="00C15661">
              <w:t>section 2</w:t>
            </w:r>
            <w:r w:rsidR="00C17010" w:rsidRPr="00C15661">
              <w:t>8A</w:t>
            </w:r>
            <w:bookmarkStart w:id="21" w:name="BK_S3P5L15C12"/>
            <w:bookmarkEnd w:id="21"/>
          </w:p>
        </w:tc>
      </w:tr>
    </w:tbl>
    <w:p w14:paraId="50D42FBF" w14:textId="77777777" w:rsidR="00DF7A8C" w:rsidRPr="00C15661" w:rsidRDefault="00DF7A8C" w:rsidP="00D42571">
      <w:pPr>
        <w:pStyle w:val="Tabletext"/>
      </w:pPr>
    </w:p>
    <w:p w14:paraId="773892F7" w14:textId="77777777" w:rsidR="00436583" w:rsidRPr="00C15661" w:rsidRDefault="002F6411" w:rsidP="00D42571">
      <w:pPr>
        <w:pStyle w:val="ActHead5"/>
      </w:pPr>
      <w:bookmarkStart w:id="22" w:name="_Toc50713675"/>
      <w:r w:rsidRPr="00DD32C3">
        <w:rPr>
          <w:rStyle w:val="CharSectno"/>
        </w:rPr>
        <w:t>6</w:t>
      </w:r>
      <w:r w:rsidR="00436583" w:rsidRPr="00C15661">
        <w:t xml:space="preserve">  Prescribed provisions (legislative instruments)</w:t>
      </w:r>
      <w:bookmarkEnd w:id="22"/>
    </w:p>
    <w:p w14:paraId="506B131A" w14:textId="77777777" w:rsidR="00E613F1" w:rsidRPr="00C15661" w:rsidRDefault="001B64A7" w:rsidP="00D42571">
      <w:pPr>
        <w:pStyle w:val="subsection"/>
      </w:pPr>
      <w:r w:rsidRPr="00C15661">
        <w:tab/>
      </w:r>
      <w:r w:rsidR="00E613F1" w:rsidRPr="00C15661">
        <w:tab/>
        <w:t xml:space="preserve">For the purposes of </w:t>
      </w:r>
      <w:r w:rsidR="00550AF5" w:rsidRPr="00C15661">
        <w:t>paragraph</w:t>
      </w:r>
      <w:r w:rsidR="00486E48" w:rsidRPr="00C15661">
        <w:t> </w:t>
      </w:r>
      <w:r w:rsidR="00D51179" w:rsidRPr="00C15661">
        <w:t>17</w:t>
      </w:r>
      <w:r w:rsidR="00E613F1" w:rsidRPr="00C15661">
        <w:t>(</w:t>
      </w:r>
      <w:r w:rsidR="00550AF5" w:rsidRPr="00C15661">
        <w:t>4</w:t>
      </w:r>
      <w:r w:rsidR="00E613F1" w:rsidRPr="00C15661">
        <w:t>)</w:t>
      </w:r>
      <w:r w:rsidR="00550AF5" w:rsidRPr="00C15661">
        <w:t>(a)</w:t>
      </w:r>
      <w:r w:rsidR="00E613F1" w:rsidRPr="00C15661">
        <w:t xml:space="preserve"> of the Act, the </w:t>
      </w:r>
      <w:r w:rsidR="00550AF5" w:rsidRPr="00C15661">
        <w:t xml:space="preserve">provisions specified in the following table </w:t>
      </w:r>
      <w:r w:rsidR="00E613F1" w:rsidRPr="00C15661">
        <w:t>are prescribed.</w:t>
      </w:r>
    </w:p>
    <w:p w14:paraId="36C8B293" w14:textId="77777777" w:rsidR="00D518C6" w:rsidRPr="00C15661" w:rsidRDefault="00D518C6" w:rsidP="00D518C6">
      <w:pPr>
        <w:pStyle w:val="notetext"/>
      </w:pPr>
      <w:r w:rsidRPr="00C15661">
        <w:t>Note:</w:t>
      </w:r>
      <w:r w:rsidRPr="00C15661">
        <w:tab/>
        <w:t>Sharing that is prohibited by a prescribed provision is excluded from the data sharing scheme.</w:t>
      </w:r>
    </w:p>
    <w:p w14:paraId="4C777AFB" w14:textId="77777777" w:rsidR="000A1254" w:rsidRPr="00C15661" w:rsidRDefault="000A1254" w:rsidP="00D42571">
      <w:pPr>
        <w:pStyle w:val="Tabletext"/>
      </w:pPr>
    </w:p>
    <w:tbl>
      <w:tblPr>
        <w:tblW w:w="0" w:type="auto"/>
        <w:tblInd w:w="113" w:type="dxa"/>
        <w:tblBorders>
          <w:top w:val="single" w:sz="4" w:space="0" w:color="auto"/>
          <w:bottom w:val="single" w:sz="2" w:space="0" w:color="auto"/>
          <w:insideH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3639"/>
      </w:tblGrid>
      <w:tr w:rsidR="000A1254" w:rsidRPr="00C15661" w14:paraId="410FE448" w14:textId="77777777" w:rsidTr="00BB6308">
        <w:trPr>
          <w:tblHeader/>
        </w:trPr>
        <w:tc>
          <w:tcPr>
            <w:tcW w:w="831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1EB5D743" w14:textId="77777777" w:rsidR="000A1254" w:rsidRPr="00C15661" w:rsidRDefault="000A1254" w:rsidP="00D42571">
            <w:pPr>
              <w:pStyle w:val="TableHeading"/>
            </w:pPr>
            <w:r w:rsidRPr="00C15661">
              <w:t xml:space="preserve">Prescribed provisions </w:t>
            </w:r>
            <w:r w:rsidR="00550AF5" w:rsidRPr="00C15661">
              <w:t>(</w:t>
            </w:r>
            <w:r w:rsidRPr="00C15661">
              <w:t>legislative instruments</w:t>
            </w:r>
            <w:r w:rsidR="00550AF5" w:rsidRPr="00C15661">
              <w:t>)</w:t>
            </w:r>
          </w:p>
        </w:tc>
      </w:tr>
      <w:tr w:rsidR="00550AF5" w:rsidRPr="00C15661" w14:paraId="75BEAEB4" w14:textId="77777777" w:rsidTr="000B14DE">
        <w:trPr>
          <w:tblHeader/>
        </w:trPr>
        <w:tc>
          <w:tcPr>
            <w:tcW w:w="467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9B567D0" w14:textId="77777777" w:rsidR="00550AF5" w:rsidRPr="00C15661" w:rsidRDefault="00550AF5" w:rsidP="00D42571">
            <w:pPr>
              <w:pStyle w:val="TableHeading"/>
            </w:pPr>
            <w:r w:rsidRPr="00C15661">
              <w:t>Legislative instrument</w:t>
            </w:r>
          </w:p>
        </w:tc>
        <w:tc>
          <w:tcPr>
            <w:tcW w:w="36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5F5C5F3E" w14:textId="77777777" w:rsidR="00550AF5" w:rsidRPr="00C15661" w:rsidRDefault="00550AF5" w:rsidP="00D42571">
            <w:pPr>
              <w:pStyle w:val="TableHeading"/>
            </w:pPr>
            <w:r w:rsidRPr="00C15661">
              <w:t>Prescribed provisions</w:t>
            </w:r>
          </w:p>
        </w:tc>
      </w:tr>
      <w:tr w:rsidR="00CC0407" w:rsidRPr="00C15661" w14:paraId="77268EAC" w14:textId="77777777" w:rsidTr="000B14DE">
        <w:trPr>
          <w:trHeight w:val="258"/>
        </w:trPr>
        <w:tc>
          <w:tcPr>
            <w:tcW w:w="46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F411FC9" w14:textId="77777777" w:rsidR="00CC0407" w:rsidRPr="00C15661" w:rsidRDefault="00CC0407" w:rsidP="00D42571">
            <w:pPr>
              <w:pStyle w:val="Tabletext"/>
              <w:rPr>
                <w:rFonts w:cstheme="minorHAnsi"/>
                <w:i/>
              </w:rPr>
            </w:pPr>
            <w:r w:rsidRPr="00C15661">
              <w:rPr>
                <w:rFonts w:cstheme="minorHAnsi"/>
                <w:i/>
              </w:rPr>
              <w:t xml:space="preserve">Australian Federal Police </w:t>
            </w:r>
            <w:r w:rsidR="00C15661">
              <w:rPr>
                <w:rFonts w:cstheme="minorHAnsi"/>
                <w:i/>
              </w:rPr>
              <w:t>Regulations 2</w:t>
            </w:r>
            <w:r w:rsidRPr="00C15661">
              <w:rPr>
                <w:rFonts w:cstheme="minorHAnsi"/>
                <w:i/>
              </w:rPr>
              <w:t>018</w:t>
            </w:r>
          </w:p>
        </w:tc>
        <w:tc>
          <w:tcPr>
            <w:tcW w:w="36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06D272D" w14:textId="77777777" w:rsidR="00CC0407" w:rsidRPr="00C15661" w:rsidRDefault="00BA7BF7" w:rsidP="00D42571">
            <w:pPr>
              <w:pStyle w:val="Tabletext"/>
            </w:pPr>
            <w:r w:rsidRPr="00C15661">
              <w:t>section 1</w:t>
            </w:r>
            <w:r w:rsidR="00CC0407" w:rsidRPr="00C15661">
              <w:t>7</w:t>
            </w:r>
          </w:p>
          <w:p w14:paraId="2684DC4A" w14:textId="77777777" w:rsidR="00CC0407" w:rsidRPr="00C15661" w:rsidRDefault="00BA7BF7" w:rsidP="00D42571">
            <w:pPr>
              <w:pStyle w:val="Tabletext"/>
            </w:pPr>
            <w:r w:rsidRPr="00C15661">
              <w:t>section 2</w:t>
            </w:r>
            <w:r w:rsidR="00CC0407" w:rsidRPr="00C15661">
              <w:t>8</w:t>
            </w:r>
          </w:p>
          <w:p w14:paraId="5203CEEF" w14:textId="77777777" w:rsidR="00CC0407" w:rsidRPr="00C15661" w:rsidRDefault="00BA7BF7" w:rsidP="00D42571">
            <w:pPr>
              <w:pStyle w:val="Tabletext"/>
            </w:pPr>
            <w:r w:rsidRPr="00C15661">
              <w:t>section 3</w:t>
            </w:r>
            <w:r w:rsidR="00CC0407" w:rsidRPr="00C15661">
              <w:t>6</w:t>
            </w:r>
          </w:p>
        </w:tc>
      </w:tr>
      <w:tr w:rsidR="00550AF5" w:rsidRPr="00C15661" w14:paraId="048B7B62" w14:textId="77777777" w:rsidTr="000B14DE">
        <w:trPr>
          <w:trHeight w:val="258"/>
        </w:trPr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C5340" w14:textId="77777777" w:rsidR="00550AF5" w:rsidRPr="00C15661" w:rsidRDefault="00550AF5" w:rsidP="00D42571">
            <w:pPr>
              <w:pStyle w:val="Tabletext"/>
              <w:rPr>
                <w:i/>
              </w:rPr>
            </w:pPr>
            <w:r w:rsidRPr="00C15661">
              <w:rPr>
                <w:rFonts w:cstheme="minorHAnsi"/>
                <w:i/>
              </w:rPr>
              <w:t xml:space="preserve">Defence (Inquiry) </w:t>
            </w:r>
            <w:r w:rsidR="00C15661">
              <w:rPr>
                <w:rFonts w:cstheme="minorHAnsi"/>
                <w:i/>
              </w:rPr>
              <w:t>Regulations 2</w:t>
            </w:r>
            <w:r w:rsidRPr="00C15661">
              <w:rPr>
                <w:rFonts w:cstheme="minorHAnsi"/>
                <w:i/>
              </w:rPr>
              <w:t>018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26DFB" w14:textId="77777777" w:rsidR="00550AF5" w:rsidRPr="00C15661" w:rsidRDefault="00BA7BF7" w:rsidP="00D42571">
            <w:pPr>
              <w:pStyle w:val="Tabletext"/>
            </w:pPr>
            <w:r w:rsidRPr="00C15661">
              <w:t>section 3</w:t>
            </w:r>
            <w:r w:rsidR="00550AF5" w:rsidRPr="00C15661">
              <w:t>6</w:t>
            </w:r>
          </w:p>
          <w:p w14:paraId="2B5204B6" w14:textId="77777777" w:rsidR="00550AF5" w:rsidRPr="00C15661" w:rsidRDefault="00BA7BF7" w:rsidP="00D42571">
            <w:pPr>
              <w:pStyle w:val="Tabletext"/>
            </w:pPr>
            <w:r w:rsidRPr="00C15661">
              <w:t>section 3</w:t>
            </w:r>
            <w:r w:rsidR="00550AF5" w:rsidRPr="00C15661">
              <w:t>7</w:t>
            </w:r>
          </w:p>
        </w:tc>
      </w:tr>
      <w:tr w:rsidR="00550AF5" w:rsidRPr="00C15661" w14:paraId="2DA6C4F4" w14:textId="77777777" w:rsidTr="000B14DE">
        <w:trPr>
          <w:trHeight w:val="54"/>
        </w:trPr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91A17" w14:textId="77777777" w:rsidR="00550AF5" w:rsidRPr="00C15661" w:rsidRDefault="00550AF5" w:rsidP="00D42571">
            <w:pPr>
              <w:pStyle w:val="Tabletext"/>
              <w:rPr>
                <w:i/>
              </w:rPr>
            </w:pPr>
            <w:r w:rsidRPr="00C15661">
              <w:rPr>
                <w:i/>
              </w:rPr>
              <w:t>Defence Regulation</w:t>
            </w:r>
            <w:r w:rsidR="00486E48" w:rsidRPr="00C15661">
              <w:rPr>
                <w:i/>
              </w:rPr>
              <w:t> </w:t>
            </w:r>
            <w:r w:rsidRPr="00C15661">
              <w:rPr>
                <w:i/>
              </w:rPr>
              <w:t>2016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AED19" w14:textId="77777777" w:rsidR="00550AF5" w:rsidRPr="00C15661" w:rsidRDefault="00BA7BF7" w:rsidP="00D42571">
            <w:pPr>
              <w:pStyle w:val="Tabletext"/>
            </w:pPr>
            <w:r w:rsidRPr="00C15661">
              <w:t>section 3</w:t>
            </w:r>
            <w:r w:rsidR="00550AF5" w:rsidRPr="00C15661">
              <w:t>7</w:t>
            </w:r>
            <w:bookmarkStart w:id="23" w:name="BK_S3P5L30C11"/>
            <w:bookmarkEnd w:id="23"/>
          </w:p>
        </w:tc>
      </w:tr>
      <w:tr w:rsidR="00550AF5" w:rsidRPr="00C15661" w14:paraId="70AAA8C9" w14:textId="77777777" w:rsidTr="00CC44A5">
        <w:tc>
          <w:tcPr>
            <w:tcW w:w="467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DE9B8E" w14:textId="77777777" w:rsidR="00550AF5" w:rsidRPr="00C15661" w:rsidRDefault="00550AF5" w:rsidP="00D42571">
            <w:pPr>
              <w:pStyle w:val="Tabletext"/>
              <w:rPr>
                <w:i/>
              </w:rPr>
            </w:pPr>
            <w:r w:rsidRPr="00C15661">
              <w:rPr>
                <w:i/>
              </w:rPr>
              <w:t>Inspector</w:t>
            </w:r>
            <w:r w:rsidR="00C15661">
              <w:rPr>
                <w:i/>
              </w:rPr>
              <w:noBreakHyphen/>
            </w:r>
            <w:r w:rsidRPr="00C15661">
              <w:rPr>
                <w:i/>
              </w:rPr>
              <w:t>General of the Australian Defence Force Regulation</w:t>
            </w:r>
            <w:r w:rsidR="00486E48" w:rsidRPr="00C15661">
              <w:rPr>
                <w:i/>
              </w:rPr>
              <w:t> </w:t>
            </w:r>
            <w:r w:rsidRPr="00C15661">
              <w:rPr>
                <w:i/>
              </w:rPr>
              <w:t>2016</w:t>
            </w:r>
          </w:p>
        </w:tc>
        <w:tc>
          <w:tcPr>
            <w:tcW w:w="36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028B67" w14:textId="77777777" w:rsidR="00550AF5" w:rsidRPr="00C15661" w:rsidRDefault="00550AF5" w:rsidP="00D42571">
            <w:pPr>
              <w:pStyle w:val="Tabletext"/>
            </w:pPr>
            <w:r w:rsidRPr="00C15661">
              <w:t>sub</w:t>
            </w:r>
            <w:r w:rsidR="00BA7BF7" w:rsidRPr="00C15661">
              <w:t>section 2</w:t>
            </w:r>
            <w:r w:rsidRPr="00C15661">
              <w:t>1(3)</w:t>
            </w:r>
          </w:p>
        </w:tc>
      </w:tr>
    </w:tbl>
    <w:p w14:paraId="5E1A13F7" w14:textId="77777777" w:rsidR="000A1254" w:rsidRPr="00C15661" w:rsidRDefault="000A1254" w:rsidP="00D42571">
      <w:pPr>
        <w:pStyle w:val="Tabletext"/>
      </w:pPr>
    </w:p>
    <w:p w14:paraId="297CC8C4" w14:textId="77777777" w:rsidR="009B0BFC" w:rsidRPr="00C15661" w:rsidRDefault="002F6411" w:rsidP="00D42571">
      <w:pPr>
        <w:pStyle w:val="ActHead5"/>
      </w:pPr>
      <w:bookmarkStart w:id="24" w:name="_Toc50713676"/>
      <w:r w:rsidRPr="00DD32C3">
        <w:rPr>
          <w:rStyle w:val="CharSectno"/>
        </w:rPr>
        <w:t>7</w:t>
      </w:r>
      <w:r w:rsidR="009B0BFC" w:rsidRPr="00C15661">
        <w:t xml:space="preserve">  Circumstances in which sharing is excluded</w:t>
      </w:r>
      <w:bookmarkEnd w:id="24"/>
    </w:p>
    <w:p w14:paraId="332EDF78" w14:textId="77777777" w:rsidR="009B0BFC" w:rsidRPr="00C15661" w:rsidRDefault="009B0BFC" w:rsidP="00D42571">
      <w:pPr>
        <w:pStyle w:val="subsection"/>
      </w:pPr>
      <w:r w:rsidRPr="00C15661">
        <w:tab/>
      </w:r>
      <w:r w:rsidRPr="00C15661">
        <w:tab/>
        <w:t>For t</w:t>
      </w:r>
      <w:r w:rsidR="00170475" w:rsidRPr="00C15661">
        <w:t>he purposes of paragraph</w:t>
      </w:r>
      <w:r w:rsidR="00486E48" w:rsidRPr="00C15661">
        <w:t> </w:t>
      </w:r>
      <w:r w:rsidR="00170475" w:rsidRPr="00C15661">
        <w:t>17(4)(c</w:t>
      </w:r>
      <w:r w:rsidRPr="00C15661">
        <w:t xml:space="preserve">) of the Act, sharing is excluded in the circumstance that the data shared </w:t>
      </w:r>
      <w:r w:rsidR="00097EA8" w:rsidRPr="00C15661">
        <w:t xml:space="preserve">is data </w:t>
      </w:r>
      <w:r w:rsidRPr="00C15661">
        <w:t xml:space="preserve">collected by </w:t>
      </w:r>
      <w:r w:rsidR="00097EA8" w:rsidRPr="00C15661">
        <w:t>the Director of Professional Services Review for the purposes of Part</w:t>
      </w:r>
      <w:r w:rsidR="00486E48" w:rsidRPr="00C15661">
        <w:t> </w:t>
      </w:r>
      <w:r w:rsidR="00097EA8" w:rsidRPr="00C15661">
        <w:t>VAA</w:t>
      </w:r>
      <w:r w:rsidR="007B48F1" w:rsidRPr="00C15661">
        <w:t xml:space="preserve"> (</w:t>
      </w:r>
      <w:r w:rsidR="00927EC1" w:rsidRPr="00C15661">
        <w:t xml:space="preserve">the </w:t>
      </w:r>
      <w:r w:rsidR="007B48F1" w:rsidRPr="00C15661">
        <w:t>Professional Services Review Scheme)</w:t>
      </w:r>
      <w:r w:rsidR="00097EA8" w:rsidRPr="00C15661">
        <w:t xml:space="preserve"> of the </w:t>
      </w:r>
      <w:r w:rsidR="00097EA8" w:rsidRPr="00C15661">
        <w:rPr>
          <w:i/>
        </w:rPr>
        <w:t>Health Insurance Act 1973</w:t>
      </w:r>
      <w:r w:rsidR="007B48F1" w:rsidRPr="00C15661">
        <w:t>.</w:t>
      </w:r>
    </w:p>
    <w:sectPr w:rsidR="009B0BFC" w:rsidRPr="00C15661" w:rsidSect="00486E4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39" w:code="9"/>
      <w:pgMar w:top="2233" w:right="1797" w:bottom="1440" w:left="1797" w:header="720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BBA97" w14:textId="77777777" w:rsidR="002B44E6" w:rsidRDefault="002B44E6" w:rsidP="00715914">
      <w:pPr>
        <w:spacing w:line="240" w:lineRule="auto"/>
      </w:pPr>
      <w:r>
        <w:separator/>
      </w:r>
    </w:p>
  </w:endnote>
  <w:endnote w:type="continuationSeparator" w:id="0">
    <w:p w14:paraId="1ECCBC39" w14:textId="77777777" w:rsidR="002B44E6" w:rsidRDefault="002B44E6" w:rsidP="00715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29"/>
    </w:tblGrid>
    <w:tr w:rsidR="002B44E6" w14:paraId="3C29C17D" w14:textId="77777777" w:rsidTr="002E0505">
      <w:tc>
        <w:tcPr>
          <w:tcW w:w="5000" w:type="pct"/>
        </w:tcPr>
        <w:p w14:paraId="7E8B2C27" w14:textId="77777777" w:rsidR="002B44E6" w:rsidRDefault="00DD32C3" w:rsidP="002E0505">
          <w:pPr>
            <w:spacing w:before="120"/>
            <w:jc w:val="right"/>
            <w:rPr>
              <w:sz w:val="18"/>
            </w:rPr>
          </w:pPr>
          <w:r>
            <w:rPr>
              <w:i/>
              <w:noProof/>
              <w:sz w:val="18"/>
              <w:lang w:eastAsia="en-AU"/>
            </w:rPr>
            <mc:AlternateContent>
              <mc:Choice Requires="wps">
                <w:drawing>
                  <wp:anchor distT="0" distB="0" distL="114300" distR="114300" simplePos="0" relativeHeight="251674624" behindDoc="1" locked="0" layoutInCell="1" allowOverlap="1" wp14:anchorId="67570107" wp14:editId="0FCF4A34">
                    <wp:simplePos x="1739900" y="9170035"/>
                    <wp:positionH relativeFrom="column">
                      <wp:align>center</wp:align>
                    </wp:positionH>
                    <wp:positionV relativeFrom="page">
                      <wp:posOffset>9737725</wp:posOffset>
                    </wp:positionV>
                    <wp:extent cx="4410075" cy="400050"/>
                    <wp:effectExtent l="0" t="0" r="9525" b="0"/>
                    <wp:wrapNone/>
                    <wp:docPr id="29" name="Text Box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410075" cy="400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6D1A8B" w14:textId="77777777" w:rsidR="00DD32C3" w:rsidRPr="00DD32C3" w:rsidRDefault="00DD32C3" w:rsidP="00DD32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instrText xml:space="preserve"> DOCPROPERTY  DLM  </w:instrTex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757010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9" o:spid="_x0000_s1030" type="#_x0000_t202" style="position:absolute;left:0;text-align:left;margin-left:0;margin-top:766.75pt;width:347.25pt;height:31.5pt;z-index:-2516418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" stroked="f" strokeweight=".5pt">
                    <v:path arrowok="t"/>
                    <v:textbox>
                      <w:txbxContent>
                        <w:p w14:paraId="156D1A8B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v:textbox>
                    <w10:wrap anchory="page"/>
                  </v:shape>
                </w:pict>
              </mc:Fallback>
            </mc:AlternateContent>
          </w:r>
          <w:r>
            <w:rPr>
              <w:i/>
              <w:noProof/>
              <w:sz w:val="18"/>
              <w:lang w:eastAsia="en-AU"/>
            </w:rPr>
            <mc:AlternateContent>
              <mc:Choice Requires="wps">
                <w:drawing>
                  <wp:anchor distT="0" distB="0" distL="114300" distR="114300" simplePos="0" relativeHeight="251673600" behindDoc="1" locked="0" layoutInCell="1" allowOverlap="1" wp14:anchorId="1E5E77F9" wp14:editId="292D3F16">
                    <wp:simplePos x="1739900" y="9170035"/>
                    <wp:positionH relativeFrom="column">
                      <wp:align>center</wp:align>
                    </wp:positionH>
                    <wp:positionV relativeFrom="page">
                      <wp:posOffset>10079990</wp:posOffset>
                    </wp:positionV>
                    <wp:extent cx="4410075" cy="400050"/>
                    <wp:effectExtent l="0" t="0" r="9525" b="0"/>
                    <wp:wrapNone/>
                    <wp:docPr id="28" name="Text Box 2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410075" cy="400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C41171" w14:textId="77777777" w:rsidR="00DD32C3" w:rsidRPr="00DD32C3" w:rsidRDefault="00DD32C3" w:rsidP="00DD32C3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instrText xml:space="preserve"> DOCPROPERTY  Classification  </w:instrTex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t>EXPOSURE DRAFT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40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E5E77F9" id="Text Box 28" o:spid="_x0000_s1031" type="#_x0000_t202" style="position:absolute;left:0;text-align:left;margin-left:0;margin-top:793.7pt;width:347.25pt;height:31.5pt;z-index:-2516428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" stroked="f" strokeweight=".5pt">
                    <v:path arrowok="t"/>
                    <v:textbox>
                      <w:txbxContent>
                        <w:p w14:paraId="35C41171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2B44E6" w:rsidRPr="00ED79B6">
            <w:rPr>
              <w:i/>
              <w:sz w:val="18"/>
            </w:rPr>
            <w:t xml:space="preserve"> </w:t>
          </w:r>
        </w:p>
      </w:tc>
    </w:tr>
  </w:tbl>
  <w:p w14:paraId="28F0B2DA" w14:textId="77777777" w:rsidR="002B44E6" w:rsidRPr="007500C8" w:rsidRDefault="002B44E6" w:rsidP="00335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D103F" w14:textId="77777777" w:rsidR="002B44E6" w:rsidRDefault="00DD32C3" w:rsidP="002E0505">
    <w:pPr>
      <w:pStyle w:val="Footer"/>
      <w:spacing w:before="120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47D9E83D" wp14:editId="0DAF3D50">
              <wp:simplePos x="0" y="0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F06E64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9E83D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2" type="#_x0000_t202" style="position:absolute;margin-left:0;margin-top:766.75pt;width:347.25pt;height:31.5pt;z-index:-2516439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" stroked="f" strokeweight=".5pt">
              <v:path arrowok="t"/>
              <v:textbox>
                <w:txbxContent>
                  <w:p w14:paraId="02F06E64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16CFCEAD" wp14:editId="3D38878F">
              <wp:simplePos x="0" y="0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DABC68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CFCEAD" id="Text Box 26" o:spid="_x0000_s1033" type="#_x0000_t202" style="position:absolute;margin-left:0;margin-top:793.7pt;width:347.25pt;height:31.5pt;z-index:-2516449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" stroked="f" strokeweight=".5pt">
              <v:path arrowok="t"/>
              <v:textbox>
                <w:txbxContent>
                  <w:p w14:paraId="6FDABC68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13"/>
    </w:tblGrid>
    <w:tr w:rsidR="002B44E6" w14:paraId="01944FE7" w14:textId="77777777" w:rsidTr="002E0505">
      <w:tc>
        <w:tcPr>
          <w:tcW w:w="5000" w:type="pct"/>
        </w:tcPr>
        <w:p w14:paraId="33453879" w14:textId="77777777" w:rsidR="002B44E6" w:rsidRDefault="002B44E6" w:rsidP="00BB6308">
          <w:pPr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31CA1182" w14:textId="77777777" w:rsidR="002B44E6" w:rsidRPr="007500C8" w:rsidRDefault="002B44E6" w:rsidP="007500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3FF2" w14:textId="77777777" w:rsidR="002B44E6" w:rsidRPr="00ED79B6" w:rsidRDefault="002B44E6" w:rsidP="00BA220B">
    <w:pPr>
      <w:pStyle w:val="Footer"/>
      <w:tabs>
        <w:tab w:val="clear" w:pos="4153"/>
        <w:tab w:val="clear" w:pos="8306"/>
        <w:tab w:val="center" w:pos="4150"/>
        <w:tab w:val="right" w:pos="8307"/>
      </w:tabs>
      <w:spacing w:before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D77DA" w14:textId="77777777" w:rsidR="002B44E6" w:rsidRPr="00E33C1C" w:rsidRDefault="00DD32C3" w:rsidP="002E0505">
    <w:pPr>
      <w:pBdr>
        <w:top w:val="single" w:sz="6" w:space="1" w:color="auto"/>
      </w:pBdr>
      <w:spacing w:before="120" w:line="0" w:lineRule="atLeast"/>
      <w:rPr>
        <w:sz w:val="16"/>
        <w:szCs w:val="16"/>
      </w:rPr>
    </w:pP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78720" behindDoc="1" locked="0" layoutInCell="1" allowOverlap="1" wp14:anchorId="1F3C188D" wp14:editId="5F86934A">
              <wp:simplePos x="1739900" y="9170035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DEE70F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3C188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38" type="#_x0000_t202" style="position:absolute;margin-left:0;margin-top:766.75pt;width:347.25pt;height:31.5pt;z-index:-2516377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" stroked="f" strokeweight=".5pt">
              <v:path arrowok="t"/>
              <v:textbox>
                <w:txbxContent>
                  <w:p w14:paraId="62DEE70F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48CD7551" wp14:editId="0D1A92CC">
              <wp:simplePos x="1739900" y="9170035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81C96A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CD7551" id="Text Box 32" o:spid="_x0000_s1039" type="#_x0000_t202" style="position:absolute;margin-left:0;margin-top:793.7pt;width:347.25pt;height:31.5pt;z-index:-2516387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" stroked="f" strokeweight=".5pt">
              <v:path arrowok="t"/>
              <v:textbox>
                <w:txbxContent>
                  <w:p w14:paraId="3981C96A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713"/>
      <w:gridCol w:w="6422"/>
      <w:gridCol w:w="1394"/>
    </w:tblGrid>
    <w:tr w:rsidR="002B44E6" w14:paraId="5105999E" w14:textId="77777777" w:rsidTr="002E0505">
      <w:tc>
        <w:tcPr>
          <w:tcW w:w="418" w:type="pct"/>
          <w:tcBorders>
            <w:top w:val="nil"/>
            <w:left w:val="nil"/>
            <w:bottom w:val="nil"/>
            <w:right w:val="nil"/>
          </w:tcBorders>
        </w:tcPr>
        <w:p w14:paraId="5A2BB65E" w14:textId="77777777" w:rsidR="002B44E6" w:rsidRDefault="002B44E6" w:rsidP="00BB6308">
          <w:pPr>
            <w:spacing w:line="0" w:lineRule="atLeast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PAGE </w:instrText>
          </w:r>
          <w:r w:rsidRPr="00ED79B6">
            <w:rPr>
              <w:i/>
              <w:sz w:val="18"/>
            </w:rPr>
            <w:fldChar w:fldCharType="separate"/>
          </w:r>
          <w:r w:rsidR="00DD32C3">
            <w:rPr>
              <w:i/>
              <w:noProof/>
              <w:sz w:val="18"/>
            </w:rPr>
            <w:t>ii</w:t>
          </w:r>
          <w:r w:rsidRPr="00ED79B6">
            <w:rPr>
              <w:i/>
              <w:sz w:val="18"/>
            </w:rPr>
            <w:fldChar w:fldCharType="end"/>
          </w:r>
        </w:p>
      </w:tc>
      <w:tc>
        <w:tcPr>
          <w:tcW w:w="3765" w:type="pct"/>
          <w:tcBorders>
            <w:top w:val="nil"/>
            <w:left w:val="nil"/>
            <w:bottom w:val="nil"/>
            <w:right w:val="nil"/>
          </w:tcBorders>
        </w:tcPr>
        <w:p w14:paraId="5A001BA0" w14:textId="77777777" w:rsidR="002B44E6" w:rsidRDefault="002B44E6" w:rsidP="00BB6308">
          <w:pPr>
            <w:spacing w:line="0" w:lineRule="atLeast"/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>
            <w:rPr>
              <w:i/>
              <w:sz w:val="18"/>
            </w:rPr>
            <w:instrText xml:space="preserve"> DOCPROPERTY ShortT </w:instrText>
          </w:r>
          <w:r w:rsidRPr="007A1328">
            <w:rPr>
              <w:i/>
              <w:sz w:val="18"/>
            </w:rPr>
            <w:fldChar w:fldCharType="separate"/>
          </w:r>
          <w:r w:rsidR="00DD32C3">
            <w:rPr>
              <w:i/>
              <w:sz w:val="18"/>
            </w:rPr>
            <w:t>Data Availability and Transparency Regulations 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817" w:type="pct"/>
          <w:tcBorders>
            <w:top w:val="nil"/>
            <w:left w:val="nil"/>
            <w:bottom w:val="nil"/>
            <w:right w:val="nil"/>
          </w:tcBorders>
        </w:tcPr>
        <w:p w14:paraId="51309D0B" w14:textId="77777777" w:rsidR="002B44E6" w:rsidRDefault="002B44E6" w:rsidP="00BB6308">
          <w:pPr>
            <w:spacing w:line="0" w:lineRule="atLeast"/>
            <w:jc w:val="right"/>
            <w:rPr>
              <w:sz w:val="18"/>
            </w:rPr>
          </w:pPr>
        </w:p>
      </w:tc>
    </w:tr>
    <w:tr w:rsidR="002B44E6" w14:paraId="4C79A268" w14:textId="77777777" w:rsidTr="002E0505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3"/>
        </w:tcPr>
        <w:p w14:paraId="5EE32E72" w14:textId="77777777" w:rsidR="002B44E6" w:rsidRDefault="002B44E6" w:rsidP="00BB6308">
          <w:pPr>
            <w:jc w:val="right"/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71584532" w14:textId="77777777" w:rsidR="002B44E6" w:rsidRPr="00ED79B6" w:rsidRDefault="002B44E6" w:rsidP="007500C8">
    <w:pPr>
      <w:rPr>
        <w:i/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7563E" w14:textId="77777777" w:rsidR="002B44E6" w:rsidRPr="00E33C1C" w:rsidRDefault="00DD32C3" w:rsidP="002E0505">
    <w:pPr>
      <w:pBdr>
        <w:top w:val="single" w:sz="6" w:space="1" w:color="auto"/>
      </w:pBdr>
      <w:spacing w:before="120" w:line="0" w:lineRule="atLeast"/>
      <w:rPr>
        <w:sz w:val="16"/>
        <w:szCs w:val="16"/>
      </w:rPr>
    </w:pP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F7E64F0" wp14:editId="3EF33A4E">
              <wp:simplePos x="0" y="0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427F0F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7E64F0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40" type="#_x0000_t202" style="position:absolute;margin-left:0;margin-top:766.75pt;width:347.25pt;height:31.5pt;z-index:-2516398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" stroked="f" strokeweight=".5pt">
              <v:path arrowok="t"/>
              <v:textbox>
                <w:txbxContent>
                  <w:p w14:paraId="28427F0F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1410AA7D" wp14:editId="5E694351">
              <wp:simplePos x="0" y="0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C7F3AB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10AA7D" id="Text Box 30" o:spid="_x0000_s1041" type="#_x0000_t202" style="position:absolute;margin-left:0;margin-top:793.7pt;width:347.25pt;height:31.5pt;z-index:-2516408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" stroked="f" strokeweight=".5pt">
              <v:path arrowok="t"/>
              <v:textbox>
                <w:txbxContent>
                  <w:p w14:paraId="1CC7F3AB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356"/>
      <w:gridCol w:w="6260"/>
      <w:gridCol w:w="697"/>
    </w:tblGrid>
    <w:tr w:rsidR="002B44E6" w14:paraId="15B6F708" w14:textId="77777777" w:rsidTr="002E0505">
      <w:tc>
        <w:tcPr>
          <w:tcW w:w="816" w:type="pct"/>
          <w:tcBorders>
            <w:top w:val="nil"/>
            <w:left w:val="nil"/>
            <w:bottom w:val="nil"/>
            <w:right w:val="nil"/>
          </w:tcBorders>
        </w:tcPr>
        <w:p w14:paraId="65E4479C" w14:textId="77777777" w:rsidR="002B44E6" w:rsidRDefault="002B44E6" w:rsidP="00BB6308">
          <w:pPr>
            <w:spacing w:line="0" w:lineRule="atLeast"/>
            <w:rPr>
              <w:sz w:val="18"/>
            </w:rPr>
          </w:pPr>
        </w:p>
      </w:tc>
      <w:tc>
        <w:tcPr>
          <w:tcW w:w="3765" w:type="pct"/>
          <w:tcBorders>
            <w:top w:val="nil"/>
            <w:left w:val="nil"/>
            <w:bottom w:val="nil"/>
            <w:right w:val="nil"/>
          </w:tcBorders>
        </w:tcPr>
        <w:p w14:paraId="019C29A1" w14:textId="77777777" w:rsidR="002B44E6" w:rsidRDefault="002B44E6" w:rsidP="00BB6308">
          <w:pPr>
            <w:spacing w:line="0" w:lineRule="atLeast"/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>
            <w:rPr>
              <w:i/>
              <w:sz w:val="18"/>
            </w:rPr>
            <w:instrText xml:space="preserve"> DOCPROPERTY ShortT </w:instrText>
          </w:r>
          <w:r w:rsidRPr="007A1328">
            <w:rPr>
              <w:i/>
              <w:sz w:val="18"/>
            </w:rPr>
            <w:fldChar w:fldCharType="separate"/>
          </w:r>
          <w:r w:rsidR="00DD32C3">
            <w:rPr>
              <w:i/>
              <w:sz w:val="18"/>
            </w:rPr>
            <w:t>Data Availability and Transparency Regulations 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418" w:type="pct"/>
          <w:tcBorders>
            <w:top w:val="nil"/>
            <w:left w:val="nil"/>
            <w:bottom w:val="nil"/>
            <w:right w:val="nil"/>
          </w:tcBorders>
        </w:tcPr>
        <w:p w14:paraId="5EF5C5ED" w14:textId="1C325DAA" w:rsidR="002B44E6" w:rsidRDefault="002B44E6" w:rsidP="00BB6308">
          <w:pPr>
            <w:spacing w:line="0" w:lineRule="atLeast"/>
            <w:jc w:val="right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PAGE </w:instrText>
          </w:r>
          <w:r w:rsidRPr="00ED79B6">
            <w:rPr>
              <w:i/>
              <w:sz w:val="18"/>
            </w:rPr>
            <w:fldChar w:fldCharType="separate"/>
          </w:r>
          <w:r w:rsidR="00D23E34">
            <w:rPr>
              <w:i/>
              <w:noProof/>
              <w:sz w:val="18"/>
            </w:rPr>
            <w:t>i</w:t>
          </w:r>
          <w:r w:rsidRPr="00ED79B6">
            <w:rPr>
              <w:i/>
              <w:sz w:val="18"/>
            </w:rPr>
            <w:fldChar w:fldCharType="end"/>
          </w:r>
        </w:p>
      </w:tc>
    </w:tr>
    <w:tr w:rsidR="002B44E6" w14:paraId="6D59CFB7" w14:textId="77777777" w:rsidTr="002E0505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3"/>
        </w:tcPr>
        <w:p w14:paraId="272FBC5C" w14:textId="77777777" w:rsidR="002B44E6" w:rsidRDefault="002B44E6" w:rsidP="00BB6308">
          <w:pPr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29828576" w14:textId="77777777" w:rsidR="002B44E6" w:rsidRPr="00ED79B6" w:rsidRDefault="002B44E6" w:rsidP="007500C8">
    <w:pPr>
      <w:rPr>
        <w:i/>
        <w:sz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4688" w14:textId="77777777" w:rsidR="002B44E6" w:rsidRPr="00E33C1C" w:rsidRDefault="00DD32C3" w:rsidP="002E0505">
    <w:pPr>
      <w:pBdr>
        <w:top w:val="single" w:sz="6" w:space="1" w:color="auto"/>
      </w:pBdr>
      <w:spacing w:before="120" w:line="0" w:lineRule="atLeast"/>
      <w:rPr>
        <w:sz w:val="16"/>
        <w:szCs w:val="16"/>
      </w:rPr>
    </w:pP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74B3A994" wp14:editId="2B7D7BD1">
              <wp:simplePos x="1739900" y="9170035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C46538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B3A994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46" type="#_x0000_t202" style="position:absolute;margin-left:0;margin-top:766.75pt;width:347.25pt;height:31.5pt;z-index:-2516336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" stroked="f" strokeweight=".5pt">
              <v:path arrowok="t"/>
              <v:textbox>
                <w:txbxContent>
                  <w:p w14:paraId="58C46538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0803CDE2" wp14:editId="14FDF91F">
              <wp:simplePos x="1739900" y="9170035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B2B18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03CDE2" id="Text Box 36" o:spid="_x0000_s1047" type="#_x0000_t202" style="position:absolute;margin-left:0;margin-top:793.7pt;width:347.25pt;height:31.5pt;z-index:-2516346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" stroked="f" strokeweight=".5pt">
              <v:path arrowok="t"/>
              <v:textbox>
                <w:txbxContent>
                  <w:p w14:paraId="252B2B18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695"/>
      <w:gridCol w:w="6260"/>
      <w:gridCol w:w="1358"/>
    </w:tblGrid>
    <w:tr w:rsidR="002B44E6" w14:paraId="574CB019" w14:textId="77777777" w:rsidTr="002E0505">
      <w:tc>
        <w:tcPr>
          <w:tcW w:w="418" w:type="pct"/>
          <w:tcBorders>
            <w:top w:val="nil"/>
            <w:left w:val="nil"/>
            <w:bottom w:val="nil"/>
            <w:right w:val="nil"/>
          </w:tcBorders>
        </w:tcPr>
        <w:p w14:paraId="7A38AE7D" w14:textId="358EC192" w:rsidR="002B44E6" w:rsidRDefault="002B44E6" w:rsidP="00BB6308">
          <w:pPr>
            <w:spacing w:line="0" w:lineRule="atLeast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PAGE </w:instrText>
          </w:r>
          <w:r w:rsidRPr="00ED79B6">
            <w:rPr>
              <w:i/>
              <w:sz w:val="18"/>
            </w:rPr>
            <w:fldChar w:fldCharType="separate"/>
          </w:r>
          <w:r w:rsidR="00D23E34">
            <w:rPr>
              <w:i/>
              <w:noProof/>
              <w:sz w:val="18"/>
            </w:rPr>
            <w:t>4</w:t>
          </w:r>
          <w:r w:rsidRPr="00ED79B6">
            <w:rPr>
              <w:i/>
              <w:sz w:val="18"/>
            </w:rPr>
            <w:fldChar w:fldCharType="end"/>
          </w:r>
        </w:p>
      </w:tc>
      <w:tc>
        <w:tcPr>
          <w:tcW w:w="3765" w:type="pct"/>
          <w:tcBorders>
            <w:top w:val="nil"/>
            <w:left w:val="nil"/>
            <w:bottom w:val="nil"/>
            <w:right w:val="nil"/>
          </w:tcBorders>
        </w:tcPr>
        <w:p w14:paraId="6B8ADE81" w14:textId="77777777" w:rsidR="002B44E6" w:rsidRDefault="002B44E6" w:rsidP="00BB6308">
          <w:pPr>
            <w:spacing w:line="0" w:lineRule="atLeast"/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>
            <w:rPr>
              <w:i/>
              <w:sz w:val="18"/>
            </w:rPr>
            <w:instrText xml:space="preserve"> DOCPROPERTY ShortT </w:instrText>
          </w:r>
          <w:r w:rsidRPr="007A1328">
            <w:rPr>
              <w:i/>
              <w:sz w:val="18"/>
            </w:rPr>
            <w:fldChar w:fldCharType="separate"/>
          </w:r>
          <w:r w:rsidR="00DD32C3">
            <w:rPr>
              <w:i/>
              <w:sz w:val="18"/>
            </w:rPr>
            <w:t>Data Availability and Transparency Regulations 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817" w:type="pct"/>
          <w:tcBorders>
            <w:top w:val="nil"/>
            <w:left w:val="nil"/>
            <w:bottom w:val="nil"/>
            <w:right w:val="nil"/>
          </w:tcBorders>
        </w:tcPr>
        <w:p w14:paraId="4986E6AF" w14:textId="77777777" w:rsidR="002B44E6" w:rsidRDefault="002B44E6" w:rsidP="00BB6308">
          <w:pPr>
            <w:spacing w:line="0" w:lineRule="atLeast"/>
            <w:jc w:val="right"/>
            <w:rPr>
              <w:sz w:val="18"/>
            </w:rPr>
          </w:pPr>
        </w:p>
      </w:tc>
    </w:tr>
    <w:tr w:rsidR="002B44E6" w14:paraId="62299DAB" w14:textId="77777777" w:rsidTr="002E0505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3"/>
        </w:tcPr>
        <w:p w14:paraId="340C97D5" w14:textId="77777777" w:rsidR="002B44E6" w:rsidRDefault="002B44E6" w:rsidP="00BB6308">
          <w:pPr>
            <w:jc w:val="right"/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71929A69" w14:textId="77777777" w:rsidR="002B44E6" w:rsidRPr="00ED79B6" w:rsidRDefault="002B44E6" w:rsidP="007500C8">
    <w:pPr>
      <w:rPr>
        <w:i/>
        <w:sz w:val="1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E75E1" w14:textId="77777777" w:rsidR="002B44E6" w:rsidRPr="00E33C1C" w:rsidRDefault="00DD32C3" w:rsidP="002E0505">
    <w:pPr>
      <w:pBdr>
        <w:top w:val="single" w:sz="6" w:space="1" w:color="auto"/>
      </w:pBdr>
      <w:spacing w:before="120" w:line="0" w:lineRule="atLeast"/>
      <w:rPr>
        <w:sz w:val="16"/>
        <w:szCs w:val="16"/>
      </w:rPr>
    </w:pP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6E4ADF91" wp14:editId="496FBE8D">
              <wp:simplePos x="0" y="0"/>
              <wp:positionH relativeFrom="column">
                <wp:align>center</wp:align>
              </wp:positionH>
              <wp:positionV relativeFrom="page">
                <wp:posOffset>9737725</wp:posOffset>
              </wp:positionV>
              <wp:extent cx="4410075" cy="400050"/>
              <wp:effectExtent l="0" t="0" r="9525" b="0"/>
              <wp:wrapNone/>
              <wp:docPr id="35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9DF251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4ADF91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48" type="#_x0000_t202" style="position:absolute;margin-left:0;margin-top:766.75pt;width:347.25pt;height:31.5pt;z-index:-2516357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" stroked="f" strokeweight=".5pt">
              <v:path arrowok="t"/>
              <v:textbox>
                <w:txbxContent>
                  <w:p w14:paraId="7E9DF251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6"/>
        <w:szCs w:val="16"/>
        <w:lang w:eastAsia="en-AU"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5EEE113F" wp14:editId="6E18788C">
              <wp:simplePos x="0" y="0"/>
              <wp:positionH relativeFrom="column">
                <wp:align>center</wp:align>
              </wp:positionH>
              <wp:positionV relativeFrom="page">
                <wp:posOffset>10079990</wp:posOffset>
              </wp:positionV>
              <wp:extent cx="4410075" cy="400050"/>
              <wp:effectExtent l="0" t="0" r="9525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7ACE7A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EE113F" id="Text Box 34" o:spid="_x0000_s1049" type="#_x0000_t202" style="position:absolute;margin-left:0;margin-top:793.7pt;width:347.25pt;height:31.5pt;z-index:-2516367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" stroked="f" strokeweight=".5pt">
              <v:path arrowok="t"/>
              <v:textbox>
                <w:txbxContent>
                  <w:p w14:paraId="407ACE7A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358"/>
      <w:gridCol w:w="6260"/>
      <w:gridCol w:w="695"/>
    </w:tblGrid>
    <w:tr w:rsidR="002B44E6" w14:paraId="625779FB" w14:textId="77777777" w:rsidTr="002E0505">
      <w:tc>
        <w:tcPr>
          <w:tcW w:w="817" w:type="pct"/>
          <w:tcBorders>
            <w:top w:val="nil"/>
            <w:left w:val="nil"/>
            <w:bottom w:val="nil"/>
            <w:right w:val="nil"/>
          </w:tcBorders>
        </w:tcPr>
        <w:p w14:paraId="056CE9BF" w14:textId="77777777" w:rsidR="002B44E6" w:rsidRDefault="002B44E6" w:rsidP="00BB6308">
          <w:pPr>
            <w:spacing w:line="0" w:lineRule="atLeast"/>
            <w:rPr>
              <w:sz w:val="18"/>
            </w:rPr>
          </w:pPr>
        </w:p>
      </w:tc>
      <w:tc>
        <w:tcPr>
          <w:tcW w:w="3765" w:type="pct"/>
          <w:tcBorders>
            <w:top w:val="nil"/>
            <w:left w:val="nil"/>
            <w:bottom w:val="nil"/>
            <w:right w:val="nil"/>
          </w:tcBorders>
        </w:tcPr>
        <w:p w14:paraId="3E4FEFEC" w14:textId="77777777" w:rsidR="002B44E6" w:rsidRDefault="002B44E6" w:rsidP="00BB6308">
          <w:pPr>
            <w:spacing w:line="0" w:lineRule="atLeast"/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>
            <w:rPr>
              <w:i/>
              <w:sz w:val="18"/>
            </w:rPr>
            <w:instrText xml:space="preserve"> DOCPROPERTY ShortT </w:instrText>
          </w:r>
          <w:r w:rsidRPr="007A1328">
            <w:rPr>
              <w:i/>
              <w:sz w:val="18"/>
            </w:rPr>
            <w:fldChar w:fldCharType="separate"/>
          </w:r>
          <w:r w:rsidR="00DD32C3">
            <w:rPr>
              <w:i/>
              <w:sz w:val="18"/>
            </w:rPr>
            <w:t>Data Availability and Transparency Regulations 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418" w:type="pct"/>
          <w:tcBorders>
            <w:top w:val="nil"/>
            <w:left w:val="nil"/>
            <w:bottom w:val="nil"/>
            <w:right w:val="nil"/>
          </w:tcBorders>
        </w:tcPr>
        <w:p w14:paraId="1BB3F8AB" w14:textId="59D07055" w:rsidR="002B44E6" w:rsidRDefault="002B44E6" w:rsidP="00BB6308">
          <w:pPr>
            <w:spacing w:line="0" w:lineRule="atLeast"/>
            <w:jc w:val="right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PAGE </w:instrText>
          </w:r>
          <w:r w:rsidRPr="00ED79B6">
            <w:rPr>
              <w:i/>
              <w:sz w:val="18"/>
            </w:rPr>
            <w:fldChar w:fldCharType="separate"/>
          </w:r>
          <w:r w:rsidR="00D23E34">
            <w:rPr>
              <w:i/>
              <w:noProof/>
              <w:sz w:val="18"/>
            </w:rPr>
            <w:t>3</w:t>
          </w:r>
          <w:r w:rsidRPr="00ED79B6">
            <w:rPr>
              <w:i/>
              <w:sz w:val="18"/>
            </w:rPr>
            <w:fldChar w:fldCharType="end"/>
          </w:r>
        </w:p>
      </w:tc>
    </w:tr>
    <w:tr w:rsidR="002B44E6" w14:paraId="0FDE6803" w14:textId="77777777" w:rsidTr="002E0505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3"/>
        </w:tcPr>
        <w:p w14:paraId="50EF856C" w14:textId="77777777" w:rsidR="002B44E6" w:rsidRDefault="002B44E6" w:rsidP="00BB6308">
          <w:pPr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62490485" w14:textId="77777777" w:rsidR="002B44E6" w:rsidRPr="00ED79B6" w:rsidRDefault="002B44E6" w:rsidP="00472DBE">
    <w:pPr>
      <w:rPr>
        <w:i/>
        <w:sz w:val="1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1E930" w14:textId="77777777" w:rsidR="002B44E6" w:rsidRPr="00E33C1C" w:rsidRDefault="002B44E6" w:rsidP="007500C8">
    <w:pPr>
      <w:pBdr>
        <w:top w:val="single" w:sz="6" w:space="1" w:color="auto"/>
      </w:pBdr>
      <w:spacing w:line="0" w:lineRule="atLeast"/>
      <w:rPr>
        <w:sz w:val="16"/>
        <w:szCs w:val="16"/>
      </w:rPr>
    </w:pPr>
  </w:p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394"/>
      <w:gridCol w:w="6422"/>
      <w:gridCol w:w="713"/>
    </w:tblGrid>
    <w:tr w:rsidR="002B44E6" w14:paraId="17359246" w14:textId="77777777" w:rsidTr="002E0505">
      <w:tc>
        <w:tcPr>
          <w:tcW w:w="817" w:type="pct"/>
          <w:tcBorders>
            <w:top w:val="nil"/>
            <w:left w:val="nil"/>
            <w:bottom w:val="nil"/>
            <w:right w:val="nil"/>
          </w:tcBorders>
        </w:tcPr>
        <w:p w14:paraId="3EABE0D5" w14:textId="77777777" w:rsidR="002B44E6" w:rsidRDefault="002B44E6" w:rsidP="00BB6308">
          <w:pPr>
            <w:spacing w:line="0" w:lineRule="atLeast"/>
            <w:rPr>
              <w:sz w:val="18"/>
            </w:rPr>
          </w:pPr>
        </w:p>
      </w:tc>
      <w:tc>
        <w:tcPr>
          <w:tcW w:w="3765" w:type="pct"/>
          <w:tcBorders>
            <w:top w:val="nil"/>
            <w:left w:val="nil"/>
            <w:bottom w:val="nil"/>
            <w:right w:val="nil"/>
          </w:tcBorders>
        </w:tcPr>
        <w:p w14:paraId="62DD11BC" w14:textId="77777777" w:rsidR="002B44E6" w:rsidRDefault="002B44E6" w:rsidP="00BB6308">
          <w:pPr>
            <w:spacing w:line="0" w:lineRule="atLeast"/>
            <w:jc w:val="center"/>
            <w:rPr>
              <w:sz w:val="18"/>
            </w:rPr>
          </w:pPr>
          <w:r w:rsidRPr="007A1328">
            <w:rPr>
              <w:i/>
              <w:sz w:val="18"/>
            </w:rPr>
            <w:fldChar w:fldCharType="begin"/>
          </w:r>
          <w:r>
            <w:rPr>
              <w:i/>
              <w:sz w:val="18"/>
            </w:rPr>
            <w:instrText xml:space="preserve"> DOCPROPERTY ShortT </w:instrText>
          </w:r>
          <w:r w:rsidRPr="007A1328">
            <w:rPr>
              <w:i/>
              <w:sz w:val="18"/>
            </w:rPr>
            <w:fldChar w:fldCharType="separate"/>
          </w:r>
          <w:r w:rsidR="00DD32C3">
            <w:rPr>
              <w:i/>
              <w:sz w:val="18"/>
            </w:rPr>
            <w:t>Data Availability and Transparency Regulations 2020</w:t>
          </w:r>
          <w:r w:rsidRPr="007A1328">
            <w:rPr>
              <w:i/>
              <w:sz w:val="18"/>
            </w:rPr>
            <w:fldChar w:fldCharType="end"/>
          </w:r>
        </w:p>
      </w:tc>
      <w:tc>
        <w:tcPr>
          <w:tcW w:w="418" w:type="pct"/>
          <w:tcBorders>
            <w:top w:val="nil"/>
            <w:left w:val="nil"/>
            <w:bottom w:val="nil"/>
            <w:right w:val="nil"/>
          </w:tcBorders>
        </w:tcPr>
        <w:p w14:paraId="55FE48A4" w14:textId="77777777" w:rsidR="002B44E6" w:rsidRDefault="002B44E6" w:rsidP="00BB6308">
          <w:pPr>
            <w:spacing w:line="0" w:lineRule="atLeast"/>
            <w:jc w:val="right"/>
            <w:rPr>
              <w:sz w:val="18"/>
            </w:rPr>
          </w:pPr>
          <w:r w:rsidRPr="00ED79B6">
            <w:rPr>
              <w:i/>
              <w:sz w:val="18"/>
            </w:rPr>
            <w:fldChar w:fldCharType="begin"/>
          </w:r>
          <w:r w:rsidRPr="00ED79B6">
            <w:rPr>
              <w:i/>
              <w:sz w:val="18"/>
            </w:rPr>
            <w:instrText xml:space="preserve"> PAGE </w:instrText>
          </w:r>
          <w:r w:rsidRPr="00ED79B6">
            <w:rPr>
              <w:i/>
              <w:sz w:val="18"/>
            </w:rPr>
            <w:fldChar w:fldCharType="separate"/>
          </w:r>
          <w:r>
            <w:rPr>
              <w:i/>
              <w:noProof/>
              <w:sz w:val="18"/>
            </w:rPr>
            <w:t>1</w:t>
          </w:r>
          <w:r w:rsidRPr="00ED79B6">
            <w:rPr>
              <w:i/>
              <w:sz w:val="18"/>
            </w:rPr>
            <w:fldChar w:fldCharType="end"/>
          </w:r>
        </w:p>
      </w:tc>
    </w:tr>
    <w:tr w:rsidR="002B44E6" w14:paraId="187E7D7B" w14:textId="77777777" w:rsidTr="002E0505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5000" w:type="pct"/>
          <w:gridSpan w:val="3"/>
        </w:tcPr>
        <w:p w14:paraId="7D3940F9" w14:textId="77777777" w:rsidR="002B44E6" w:rsidRDefault="002B44E6" w:rsidP="00BB6308">
          <w:pPr>
            <w:rPr>
              <w:sz w:val="18"/>
            </w:rPr>
          </w:pPr>
          <w:r w:rsidRPr="00ED79B6">
            <w:rPr>
              <w:i/>
              <w:sz w:val="18"/>
            </w:rPr>
            <w:t xml:space="preserve"> </w:t>
          </w:r>
        </w:p>
      </w:tc>
    </w:tr>
  </w:tbl>
  <w:p w14:paraId="47A09640" w14:textId="77777777" w:rsidR="002B44E6" w:rsidRPr="00ED79B6" w:rsidRDefault="002B44E6" w:rsidP="007500C8">
    <w:pPr>
      <w:rPr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3CAED" w14:textId="77777777" w:rsidR="002B44E6" w:rsidRDefault="002B44E6" w:rsidP="00715914">
      <w:pPr>
        <w:spacing w:line="240" w:lineRule="auto"/>
      </w:pPr>
      <w:r>
        <w:separator/>
      </w:r>
    </w:p>
  </w:footnote>
  <w:footnote w:type="continuationSeparator" w:id="0">
    <w:p w14:paraId="58432F13" w14:textId="77777777" w:rsidR="002B44E6" w:rsidRDefault="002B44E6" w:rsidP="007159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E75F4" w14:textId="77777777" w:rsidR="002B44E6" w:rsidRPr="005F1388" w:rsidRDefault="00DD32C3" w:rsidP="00715914">
    <w:pPr>
      <w:pStyle w:val="Header"/>
      <w:tabs>
        <w:tab w:val="clear" w:pos="4150"/>
        <w:tab w:val="clear" w:pos="8307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FF1597D" wp14:editId="5902CCBA">
              <wp:simplePos x="1739900" y="44323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D58AD2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159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0;margin-top:34.9pt;width:347.25pt;height:31.5pt;z-index:-2516541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" stroked="f" strokeweight=".5pt">
              <v:path arrowok="t"/>
              <v:textbox>
                <w:txbxContent>
                  <w:p w14:paraId="3BD58AD2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B74DDE0" wp14:editId="2D70C034">
              <wp:simplePos x="1739900" y="44323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93456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74DDE0" id="Text Box 4" o:spid="_x0000_s1027" type="#_x0000_t202" style="position:absolute;margin-left:0;margin-top:11.3pt;width:347.25pt;height:31.5pt;z-index:-2516551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" stroked="f" strokeweight=".5pt">
              <v:path arrowok="t"/>
              <v:textbox>
                <w:txbxContent>
                  <w:p w14:paraId="24C93456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7F44E" w14:textId="77777777" w:rsidR="002B44E6" w:rsidRPr="005F1388" w:rsidRDefault="00DD32C3" w:rsidP="00715914">
    <w:pPr>
      <w:pStyle w:val="Header"/>
      <w:tabs>
        <w:tab w:val="clear" w:pos="4150"/>
        <w:tab w:val="clear" w:pos="8307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98A5EF5" wp14:editId="2C69D591">
              <wp:simplePos x="0" y="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0C945F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A5E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0;margin-top:34.9pt;width:347.25pt;height:31.5pt;z-index:-2516561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" stroked="f" strokeweight=".5pt">
              <v:path arrowok="t"/>
              <v:textbox>
                <w:txbxContent>
                  <w:p w14:paraId="7C0C945F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32D91D" wp14:editId="00C02BA5">
              <wp:simplePos x="0" y="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F716CD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32D91D" id="Text Box 2" o:spid="_x0000_s1029" type="#_x0000_t202" style="position:absolute;margin-left:0;margin-top:11.3pt;width:347.25pt;height:31.5pt;z-index:-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" stroked="f" strokeweight=".5pt">
              <v:path arrowok="t"/>
              <v:textbox>
                <w:txbxContent>
                  <w:p w14:paraId="17F716CD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DFF8B" w14:textId="77777777" w:rsidR="002B44E6" w:rsidRPr="005F1388" w:rsidRDefault="002B44E6" w:rsidP="00715914">
    <w:pPr>
      <w:pStyle w:val="Header"/>
      <w:tabs>
        <w:tab w:val="clear" w:pos="4150"/>
        <w:tab w:val="clear" w:pos="8307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79459" w14:textId="77777777" w:rsidR="002B44E6" w:rsidRPr="00ED79B6" w:rsidRDefault="00DD32C3" w:rsidP="00F67BCA">
    <w:pPr>
      <w:pBdr>
        <w:bottom w:val="single" w:sz="6" w:space="1" w:color="auto"/>
      </w:pBdr>
      <w:spacing w:before="1000" w:line="240" w:lineRule="auto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CB54214" wp14:editId="10B4DDE6">
              <wp:simplePos x="1739900" y="44323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D7B6BF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B5421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4" type="#_x0000_t202" style="position:absolute;margin-left:0;margin-top:34.9pt;width:347.25pt;height:31.5pt;z-index:-2516500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" stroked="f" strokeweight=".5pt">
              <v:path arrowok="t"/>
              <v:textbox>
                <w:txbxContent>
                  <w:p w14:paraId="45D7B6BF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05B171DD" wp14:editId="0369CC55">
              <wp:simplePos x="1739900" y="44323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658E6E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B171DD" id="Text Box 8" o:spid="_x0000_s1035" type="#_x0000_t202" style="position:absolute;margin-left:0;margin-top:11.3pt;width:347.25pt;height:31.5pt;z-index:-2516510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" stroked="f" strokeweight=".5pt">
              <v:path arrowok="t"/>
              <v:textbox>
                <w:txbxContent>
                  <w:p w14:paraId="01658E6E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5E62C" w14:textId="77777777" w:rsidR="002B44E6" w:rsidRPr="00ED79B6" w:rsidRDefault="00DD32C3" w:rsidP="00F67BCA">
    <w:pPr>
      <w:pBdr>
        <w:bottom w:val="single" w:sz="6" w:space="1" w:color="auto"/>
      </w:pBdr>
      <w:spacing w:before="1000" w:line="240" w:lineRule="auto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CD09054" wp14:editId="383DA9E1">
              <wp:simplePos x="0" y="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63F573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D0905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6" type="#_x0000_t202" style="position:absolute;margin-left:0;margin-top:34.9pt;width:347.25pt;height:31.5pt;z-index:-2516520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" stroked="f" strokeweight=".5pt">
              <v:path arrowok="t"/>
              <v:textbox>
                <w:txbxContent>
                  <w:p w14:paraId="4D63F573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0AADB88" wp14:editId="25B4AC20">
              <wp:simplePos x="0" y="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A26328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AADB88" id="Text Box 6" o:spid="_x0000_s1037" type="#_x0000_t202" style="position:absolute;margin-left:0;margin-top:11.3pt;width:347.25pt;height:31.5pt;z-index:-25165312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" stroked="f" strokeweight=".5pt">
              <v:path arrowok="t"/>
              <v:textbox>
                <w:txbxContent>
                  <w:p w14:paraId="44A26328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73A6B" w14:textId="77777777" w:rsidR="002B44E6" w:rsidRPr="00ED79B6" w:rsidRDefault="002B44E6" w:rsidP="00715914">
    <w:pPr>
      <w:pStyle w:val="Header"/>
      <w:tabs>
        <w:tab w:val="clear" w:pos="4150"/>
        <w:tab w:val="clear" w:pos="8307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DF2A0" w14:textId="6D0428CB" w:rsidR="002B44E6" w:rsidRDefault="00DD32C3" w:rsidP="00715914">
    <w:pPr>
      <w:rPr>
        <w:sz w:val="20"/>
      </w:rPr>
    </w:pPr>
    <w:r>
      <w:rPr>
        <w:b/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07486654" wp14:editId="7F8A4734">
              <wp:simplePos x="1739900" y="44323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225619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486654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42" type="#_x0000_t202" style="position:absolute;margin-left:0;margin-top:34.9pt;width:347.25pt;height:31.5pt;z-index:-2516459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" stroked="f" strokeweight=".5pt">
              <v:path arrowok="t"/>
              <v:textbox>
                <w:txbxContent>
                  <w:p w14:paraId="2F225619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b/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76DA99E9" wp14:editId="3B4F81F2">
              <wp:simplePos x="1739900" y="44323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3932B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DA99E9" id="Text Box 12" o:spid="_x0000_s1043" type="#_x0000_t202" style="position:absolute;margin-left:0;margin-top:11.3pt;width:347.25pt;height:31.5pt;z-index:-2516469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" stroked="f" strokeweight=".5pt">
              <v:path arrowok="t"/>
              <v:textbox>
                <w:txbxContent>
                  <w:p w14:paraId="68F3932B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B44E6" w:rsidRPr="007A1328">
      <w:rPr>
        <w:b/>
        <w:sz w:val="20"/>
      </w:rPr>
      <w:fldChar w:fldCharType="begin"/>
    </w:r>
    <w:r w:rsidR="002B44E6" w:rsidRPr="007A1328">
      <w:rPr>
        <w:b/>
        <w:sz w:val="20"/>
      </w:rPr>
      <w:instrText xml:space="preserve"> STYLEREF CharChapNo </w:instrText>
    </w:r>
    <w:r w:rsidR="002B44E6" w:rsidRPr="007A1328">
      <w:rPr>
        <w:b/>
        <w:sz w:val="20"/>
      </w:rPr>
      <w:fldChar w:fldCharType="end"/>
    </w:r>
    <w:r w:rsidR="002B44E6" w:rsidRPr="007A1328">
      <w:rPr>
        <w:b/>
        <w:sz w:val="20"/>
      </w:rPr>
      <w:t xml:space="preserve"> </w:t>
    </w:r>
    <w:r w:rsidR="002B44E6">
      <w:rPr>
        <w:sz w:val="20"/>
      </w:rPr>
      <w:t xml:space="preserve"> </w:t>
    </w:r>
    <w:r w:rsidR="002B44E6">
      <w:rPr>
        <w:sz w:val="20"/>
      </w:rPr>
      <w:fldChar w:fldCharType="begin"/>
    </w:r>
    <w:r w:rsidR="002B44E6">
      <w:rPr>
        <w:sz w:val="20"/>
      </w:rPr>
      <w:instrText xml:space="preserve"> STYLEREF CharChapText </w:instrText>
    </w:r>
    <w:r w:rsidR="002B44E6">
      <w:rPr>
        <w:sz w:val="20"/>
      </w:rPr>
      <w:fldChar w:fldCharType="end"/>
    </w:r>
  </w:p>
  <w:p w14:paraId="3B51AC48" w14:textId="369E3E56" w:rsidR="002B44E6" w:rsidRDefault="002B44E6" w:rsidP="00715914">
    <w:pPr>
      <w:rPr>
        <w:sz w:val="20"/>
      </w:rPr>
    </w:pPr>
    <w:r w:rsidRPr="007A1328">
      <w:rPr>
        <w:b/>
        <w:sz w:val="20"/>
      </w:rPr>
      <w:fldChar w:fldCharType="begin"/>
    </w:r>
    <w:r w:rsidRPr="007A1328">
      <w:rPr>
        <w:b/>
        <w:sz w:val="20"/>
      </w:rPr>
      <w:instrText xml:space="preserve"> STYLEREF CharPartNo </w:instrText>
    </w:r>
    <w:r w:rsidRPr="007A1328">
      <w:rPr>
        <w:b/>
        <w:sz w:val="20"/>
      </w:rPr>
      <w:fldChar w:fldCharType="end"/>
    </w:r>
    <w:r w:rsidRPr="007A1328">
      <w:rPr>
        <w:b/>
        <w:sz w:val="20"/>
      </w:rPr>
      <w:t xml:space="preserve"> </w:t>
    </w:r>
    <w:r w:rsidRPr="007A1328">
      <w:rPr>
        <w:sz w:val="20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STYLEREF CharPartText </w:instrText>
    </w:r>
    <w:r>
      <w:rPr>
        <w:sz w:val="20"/>
      </w:rPr>
      <w:fldChar w:fldCharType="end"/>
    </w:r>
  </w:p>
  <w:p w14:paraId="474B1CEC" w14:textId="60839C8E" w:rsidR="002B44E6" w:rsidRPr="007A1328" w:rsidRDefault="002B44E6" w:rsidP="00715914">
    <w:pPr>
      <w:rPr>
        <w:sz w:val="20"/>
      </w:rPr>
    </w:pPr>
    <w:r>
      <w:rPr>
        <w:b/>
        <w:sz w:val="20"/>
      </w:rPr>
      <w:fldChar w:fldCharType="begin"/>
    </w:r>
    <w:r>
      <w:rPr>
        <w:b/>
        <w:sz w:val="20"/>
      </w:rPr>
      <w:instrText xml:space="preserve"> STYLEREF CharDivNo </w:instrText>
    </w:r>
    <w:r>
      <w:rPr>
        <w:b/>
        <w:sz w:val="20"/>
      </w:rPr>
      <w:fldChar w:fldCharType="end"/>
    </w:r>
    <w:r>
      <w:rPr>
        <w:b/>
        <w:sz w:val="20"/>
      </w:rPr>
      <w:t xml:space="preserve"> </w:t>
    </w:r>
    <w:r>
      <w:rPr>
        <w:sz w:val="20"/>
      </w:rPr>
      <w:t xml:space="preserve"> </w:t>
    </w:r>
    <w:r>
      <w:rPr>
        <w:sz w:val="20"/>
      </w:rPr>
      <w:fldChar w:fldCharType="begin"/>
    </w:r>
    <w:r>
      <w:rPr>
        <w:sz w:val="20"/>
      </w:rPr>
      <w:instrText xml:space="preserve"> STYLEREF CharDivText </w:instrText>
    </w:r>
    <w:r>
      <w:rPr>
        <w:sz w:val="20"/>
      </w:rPr>
      <w:fldChar w:fldCharType="end"/>
    </w:r>
  </w:p>
  <w:p w14:paraId="27A1709D" w14:textId="77777777" w:rsidR="002B44E6" w:rsidRPr="007A1328" w:rsidRDefault="002B44E6" w:rsidP="00715914">
    <w:pPr>
      <w:rPr>
        <w:b/>
        <w:sz w:val="24"/>
      </w:rPr>
    </w:pPr>
  </w:p>
  <w:p w14:paraId="7769F992" w14:textId="61F26654" w:rsidR="002B44E6" w:rsidRPr="007A1328" w:rsidRDefault="002B44E6" w:rsidP="002E0505">
    <w:pPr>
      <w:pBdr>
        <w:bottom w:val="single" w:sz="6" w:space="1" w:color="auto"/>
      </w:pBdr>
      <w:spacing w:after="120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DOCPROPERTY  Header </w:instrText>
    </w:r>
    <w:r>
      <w:rPr>
        <w:sz w:val="24"/>
      </w:rPr>
      <w:fldChar w:fldCharType="separate"/>
    </w:r>
    <w:r w:rsidR="00DD32C3">
      <w:rPr>
        <w:sz w:val="24"/>
      </w:rPr>
      <w:t>Section</w:t>
    </w:r>
    <w:r>
      <w:rPr>
        <w:sz w:val="24"/>
      </w:rPr>
      <w:fldChar w:fldCharType="end"/>
    </w:r>
    <w:r>
      <w:rPr>
        <w:sz w:val="24"/>
      </w:rPr>
      <w:t xml:space="preserve"> </w:t>
    </w:r>
    <w:r w:rsidRPr="007A1328">
      <w:rPr>
        <w:sz w:val="24"/>
      </w:rPr>
      <w:fldChar w:fldCharType="begin"/>
    </w:r>
    <w:r w:rsidRPr="007A1328">
      <w:rPr>
        <w:sz w:val="24"/>
      </w:rPr>
      <w:instrText xml:space="preserve"> STYLEREF CharSectno </w:instrText>
    </w:r>
    <w:r w:rsidRPr="007A1328">
      <w:rPr>
        <w:sz w:val="24"/>
      </w:rPr>
      <w:fldChar w:fldCharType="separate"/>
    </w:r>
    <w:r w:rsidR="00D23E34">
      <w:rPr>
        <w:noProof/>
        <w:sz w:val="24"/>
      </w:rPr>
      <w:t>5</w:t>
    </w:r>
    <w:r w:rsidRPr="007A1328">
      <w:rPr>
        <w:sz w:val="24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688D3" w14:textId="31DE6420" w:rsidR="002B44E6" w:rsidRPr="007A1328" w:rsidRDefault="00DD32C3" w:rsidP="00715914">
    <w:pPr>
      <w:jc w:val="right"/>
      <w:rPr>
        <w:sz w:val="20"/>
      </w:rPr>
    </w:pPr>
    <w:r>
      <w:rPr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7438F5F4" wp14:editId="48409810">
              <wp:simplePos x="0" y="0"/>
              <wp:positionH relativeFrom="column">
                <wp:align>center</wp:align>
              </wp:positionH>
              <wp:positionV relativeFrom="page">
                <wp:posOffset>443230</wp:posOffset>
              </wp:positionV>
              <wp:extent cx="4410075" cy="400050"/>
              <wp:effectExtent l="0" t="0" r="952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135301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DLM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38F5F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4" type="#_x0000_t202" style="position:absolute;left:0;text-align:left;margin-left:0;margin-top:34.9pt;width:347.25pt;height:31.5pt;z-index:-2516480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" stroked="f" strokeweight=".5pt">
              <v:path arrowok="t"/>
              <v:textbox>
                <w:txbxContent>
                  <w:p w14:paraId="38135301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DLM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20"/>
        <w:lang w:eastAsia="en-AU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116728E" wp14:editId="05359C23">
              <wp:simplePos x="0" y="0"/>
              <wp:positionH relativeFrom="column">
                <wp:align>center</wp:align>
              </wp:positionH>
              <wp:positionV relativeFrom="page">
                <wp:posOffset>143510</wp:posOffset>
              </wp:positionV>
              <wp:extent cx="4410075" cy="400050"/>
              <wp:effectExtent l="0" t="0" r="952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100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04ECD0" w14:textId="77777777" w:rsidR="00DD32C3" w:rsidRPr="00DD32C3" w:rsidRDefault="00DD32C3" w:rsidP="00DD32C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4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instrText xml:space="preserve"> DOCPROPERTY  Classification 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t>EXPOSURE DRAFT</w:t>
                          </w:r>
                          <w:r>
                            <w:rPr>
                              <w:rFonts w:ascii="Arial" w:hAnsi="Arial" w:cs="Arial"/>
                              <w:b/>
                              <w:sz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16728E" id="Text Box 10" o:spid="_x0000_s1045" type="#_x0000_t202" style="position:absolute;left:0;text-align:left;margin-left:0;margin-top:11.3pt;width:347.25pt;height:31.5pt;z-index:-25164902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" stroked="f" strokeweight=".5pt">
              <v:path arrowok="t"/>
              <v:textbox>
                <w:txbxContent>
                  <w:p w14:paraId="1204ECD0" w14:textId="77777777" w:rsidR="00DD32C3" w:rsidRPr="00DD32C3" w:rsidRDefault="00DD32C3" w:rsidP="00DD32C3">
                    <w:pPr>
                      <w:jc w:val="center"/>
                      <w:rPr>
                        <w:rFonts w:ascii="Arial" w:hAnsi="Arial" w:cs="Arial"/>
                        <w:b/>
                        <w:sz w:val="40"/>
                      </w:rPr>
                    </w:pP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instrText xml:space="preserve"> DOCPROPERTY  Classification  </w:instrTex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t>EXPOSURE DRAFT</w:t>
                    </w:r>
                    <w:r>
                      <w:rPr>
                        <w:rFonts w:ascii="Arial" w:hAnsi="Arial" w:cs="Arial"/>
                        <w:b/>
                        <w:sz w:val="40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B44E6" w:rsidRPr="007A1328">
      <w:rPr>
        <w:sz w:val="20"/>
      </w:rPr>
      <w:fldChar w:fldCharType="begin"/>
    </w:r>
    <w:r w:rsidR="002B44E6" w:rsidRPr="007A1328">
      <w:rPr>
        <w:sz w:val="20"/>
      </w:rPr>
      <w:instrText xml:space="preserve"> STYLEREF CharChapText </w:instrText>
    </w:r>
    <w:r w:rsidR="002B44E6" w:rsidRPr="007A1328">
      <w:rPr>
        <w:sz w:val="20"/>
      </w:rPr>
      <w:fldChar w:fldCharType="end"/>
    </w:r>
    <w:r w:rsidR="002B44E6" w:rsidRPr="007A1328">
      <w:rPr>
        <w:sz w:val="20"/>
      </w:rPr>
      <w:t xml:space="preserve"> </w:t>
    </w:r>
    <w:r w:rsidR="002B44E6" w:rsidRPr="007A1328">
      <w:rPr>
        <w:b/>
        <w:sz w:val="20"/>
      </w:rPr>
      <w:t xml:space="preserve"> </w:t>
    </w:r>
    <w:r w:rsidR="002B44E6">
      <w:rPr>
        <w:b/>
        <w:sz w:val="20"/>
      </w:rPr>
      <w:fldChar w:fldCharType="begin"/>
    </w:r>
    <w:r w:rsidR="002B44E6">
      <w:rPr>
        <w:b/>
        <w:sz w:val="20"/>
      </w:rPr>
      <w:instrText xml:space="preserve"> STYLEREF CharChapNo </w:instrText>
    </w:r>
    <w:r w:rsidR="002B44E6">
      <w:rPr>
        <w:b/>
        <w:sz w:val="20"/>
      </w:rPr>
      <w:fldChar w:fldCharType="end"/>
    </w:r>
  </w:p>
  <w:p w14:paraId="6F5C00C8" w14:textId="390C6A60" w:rsidR="002B44E6" w:rsidRPr="007A1328" w:rsidRDefault="002B44E6" w:rsidP="00715914">
    <w:pPr>
      <w:jc w:val="right"/>
      <w:rPr>
        <w:sz w:val="20"/>
      </w:rPr>
    </w:pPr>
    <w:r w:rsidRPr="007A1328">
      <w:rPr>
        <w:sz w:val="20"/>
      </w:rPr>
      <w:fldChar w:fldCharType="begin"/>
    </w:r>
    <w:r w:rsidRPr="007A1328">
      <w:rPr>
        <w:sz w:val="20"/>
      </w:rPr>
      <w:instrText xml:space="preserve"> STYLEREF CharPartText </w:instrText>
    </w:r>
    <w:r w:rsidRPr="007A1328">
      <w:rPr>
        <w:sz w:val="20"/>
      </w:rPr>
      <w:fldChar w:fldCharType="end"/>
    </w:r>
    <w:r w:rsidRPr="007A1328">
      <w:rPr>
        <w:sz w:val="20"/>
      </w:rPr>
      <w:t xml:space="preserve"> </w:t>
    </w:r>
    <w:r>
      <w:rPr>
        <w:sz w:val="20"/>
      </w:rPr>
      <w:t xml:space="preserve"> </w:t>
    </w:r>
    <w:r>
      <w:rPr>
        <w:b/>
        <w:sz w:val="20"/>
      </w:rPr>
      <w:fldChar w:fldCharType="begin"/>
    </w:r>
    <w:r>
      <w:rPr>
        <w:b/>
        <w:sz w:val="20"/>
      </w:rPr>
      <w:instrText xml:space="preserve"> STYLEREF CharPartNo </w:instrText>
    </w:r>
    <w:r>
      <w:rPr>
        <w:b/>
        <w:sz w:val="20"/>
      </w:rPr>
      <w:fldChar w:fldCharType="end"/>
    </w:r>
  </w:p>
  <w:p w14:paraId="3796FBB5" w14:textId="692C6B7A" w:rsidR="002B44E6" w:rsidRPr="007A1328" w:rsidRDefault="002B44E6" w:rsidP="00715914">
    <w:pPr>
      <w:jc w:val="right"/>
      <w:rPr>
        <w:sz w:val="20"/>
      </w:rPr>
    </w:pPr>
    <w:r w:rsidRPr="007A1328">
      <w:rPr>
        <w:sz w:val="20"/>
      </w:rPr>
      <w:fldChar w:fldCharType="begin"/>
    </w:r>
    <w:r w:rsidRPr="007A1328">
      <w:rPr>
        <w:sz w:val="20"/>
      </w:rPr>
      <w:instrText xml:space="preserve"> STYLEREF CharDivText </w:instrText>
    </w:r>
    <w:r w:rsidRPr="007A1328">
      <w:rPr>
        <w:sz w:val="20"/>
      </w:rPr>
      <w:fldChar w:fldCharType="end"/>
    </w:r>
    <w:r w:rsidRPr="007A1328">
      <w:rPr>
        <w:sz w:val="20"/>
      </w:rPr>
      <w:t xml:space="preserve"> </w:t>
    </w:r>
    <w:r>
      <w:rPr>
        <w:b/>
        <w:sz w:val="20"/>
      </w:rPr>
      <w:t xml:space="preserve"> </w:t>
    </w:r>
    <w:r>
      <w:rPr>
        <w:b/>
        <w:sz w:val="20"/>
      </w:rPr>
      <w:fldChar w:fldCharType="begin"/>
    </w:r>
    <w:r>
      <w:rPr>
        <w:b/>
        <w:sz w:val="20"/>
      </w:rPr>
      <w:instrText xml:space="preserve"> STYLEREF CharDivNo </w:instrText>
    </w:r>
    <w:r>
      <w:rPr>
        <w:b/>
        <w:sz w:val="20"/>
      </w:rPr>
      <w:fldChar w:fldCharType="end"/>
    </w:r>
  </w:p>
  <w:p w14:paraId="36431CC1" w14:textId="77777777" w:rsidR="002B44E6" w:rsidRPr="007A1328" w:rsidRDefault="002B44E6" w:rsidP="00715914">
    <w:pPr>
      <w:jc w:val="right"/>
      <w:rPr>
        <w:b/>
        <w:sz w:val="24"/>
      </w:rPr>
    </w:pPr>
  </w:p>
  <w:p w14:paraId="47B2F553" w14:textId="4A753ABC" w:rsidR="002B44E6" w:rsidRPr="007A1328" w:rsidRDefault="002B44E6" w:rsidP="002E0505">
    <w:pPr>
      <w:pBdr>
        <w:bottom w:val="single" w:sz="6" w:space="1" w:color="auto"/>
      </w:pBdr>
      <w:spacing w:after="120"/>
      <w:jc w:val="right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DOCPROPERTY  Header </w:instrText>
    </w:r>
    <w:r>
      <w:rPr>
        <w:sz w:val="24"/>
      </w:rPr>
      <w:fldChar w:fldCharType="separate"/>
    </w:r>
    <w:r w:rsidR="00DD32C3">
      <w:rPr>
        <w:sz w:val="24"/>
      </w:rPr>
      <w:t>Section</w:t>
    </w:r>
    <w:r>
      <w:rPr>
        <w:sz w:val="24"/>
      </w:rPr>
      <w:fldChar w:fldCharType="end"/>
    </w:r>
    <w:r w:rsidRPr="007A1328">
      <w:rPr>
        <w:sz w:val="24"/>
      </w:rPr>
      <w:t xml:space="preserve"> </w:t>
    </w:r>
    <w:r w:rsidRPr="007A1328">
      <w:rPr>
        <w:sz w:val="24"/>
      </w:rPr>
      <w:fldChar w:fldCharType="begin"/>
    </w:r>
    <w:r w:rsidRPr="007A1328">
      <w:rPr>
        <w:sz w:val="24"/>
      </w:rPr>
      <w:instrText xml:space="preserve"> STYLEREF CharSectno </w:instrText>
    </w:r>
    <w:r w:rsidRPr="007A1328">
      <w:rPr>
        <w:sz w:val="24"/>
      </w:rPr>
      <w:fldChar w:fldCharType="separate"/>
    </w:r>
    <w:r w:rsidR="00D23E34">
      <w:rPr>
        <w:noProof/>
        <w:sz w:val="24"/>
      </w:rPr>
      <w:t>5</w:t>
    </w:r>
    <w:r w:rsidRPr="007A1328">
      <w:rPr>
        <w:sz w:val="24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F1BAF" w14:textId="77777777" w:rsidR="002B44E6" w:rsidRPr="007A1328" w:rsidRDefault="002B44E6" w:rsidP="007159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98A5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8C9F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7C6F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6640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507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07C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4C1B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9EBE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D4E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FCC9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D01E4"/>
    <w:multiLevelType w:val="hybridMultilevel"/>
    <w:tmpl w:val="65C6B5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15B3D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7156572"/>
    <w:multiLevelType w:val="hybridMultilevel"/>
    <w:tmpl w:val="05BA2F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BB5961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52C7E04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76C5215"/>
    <w:multiLevelType w:val="hybridMultilevel"/>
    <w:tmpl w:val="DCB2368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B63758"/>
    <w:multiLevelType w:val="multilevel"/>
    <w:tmpl w:val="0C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A7C0945"/>
    <w:multiLevelType w:val="hybridMultilevel"/>
    <w:tmpl w:val="A4F609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44932"/>
    <w:multiLevelType w:val="hybridMultilevel"/>
    <w:tmpl w:val="48EE3B8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F4C42"/>
    <w:multiLevelType w:val="hybridMultilevel"/>
    <w:tmpl w:val="14D2F8F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A13B0"/>
    <w:multiLevelType w:val="hybridMultilevel"/>
    <w:tmpl w:val="9C807164"/>
    <w:lvl w:ilvl="0" w:tplc="61B61804">
      <w:start w:val="1"/>
      <w:numFmt w:val="bullet"/>
      <w:pStyle w:val="TLPNotebullet"/>
      <w:lvlText w:val=""/>
      <w:lvlJc w:val="left"/>
      <w:pPr>
        <w:tabs>
          <w:tab w:val="num" w:pos="2517"/>
        </w:tabs>
        <w:ind w:left="2517" w:hanging="35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1" w15:restartNumberingAfterBreak="0">
    <w:nsid w:val="3C58308B"/>
    <w:multiLevelType w:val="hybridMultilevel"/>
    <w:tmpl w:val="B6963D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031EF"/>
    <w:multiLevelType w:val="multilevel"/>
    <w:tmpl w:val="0C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404B4194"/>
    <w:multiLevelType w:val="multilevel"/>
    <w:tmpl w:val="0C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4" w15:restartNumberingAfterBreak="0">
    <w:nsid w:val="493A72F7"/>
    <w:multiLevelType w:val="hybridMultilevel"/>
    <w:tmpl w:val="960272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57E4C"/>
    <w:multiLevelType w:val="hybridMultilevel"/>
    <w:tmpl w:val="1BF0401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33740"/>
    <w:multiLevelType w:val="hybridMultilevel"/>
    <w:tmpl w:val="711C983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95213"/>
    <w:multiLevelType w:val="hybridMultilevel"/>
    <w:tmpl w:val="F10A969E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EC7DD6"/>
    <w:multiLevelType w:val="hybridMultilevel"/>
    <w:tmpl w:val="A120E1C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2"/>
  </w:num>
  <w:num w:numId="13">
    <w:abstractNumId w:val="13"/>
  </w:num>
  <w:num w:numId="14">
    <w:abstractNumId w:val="16"/>
  </w:num>
  <w:num w:numId="15">
    <w:abstractNumId w:val="14"/>
  </w:num>
  <w:num w:numId="16">
    <w:abstractNumId w:val="11"/>
  </w:num>
  <w:num w:numId="17">
    <w:abstractNumId w:val="23"/>
  </w:num>
  <w:num w:numId="18">
    <w:abstractNumId w:val="22"/>
  </w:num>
  <w:num w:numId="19">
    <w:abstractNumId w:val="20"/>
  </w:num>
  <w:num w:numId="20">
    <w:abstractNumId w:val="10"/>
  </w:num>
  <w:num w:numId="21">
    <w:abstractNumId w:val="18"/>
  </w:num>
  <w:num w:numId="22">
    <w:abstractNumId w:val="25"/>
  </w:num>
  <w:num w:numId="23">
    <w:abstractNumId w:val="27"/>
  </w:num>
  <w:num w:numId="24">
    <w:abstractNumId w:val="21"/>
  </w:num>
  <w:num w:numId="25">
    <w:abstractNumId w:val="17"/>
  </w:num>
  <w:num w:numId="26">
    <w:abstractNumId w:val="19"/>
  </w:num>
  <w:num w:numId="27">
    <w:abstractNumId w:val="15"/>
  </w:num>
  <w:num w:numId="28">
    <w:abstractNumId w:val="24"/>
  </w:num>
  <w:num w:numId="29">
    <w:abstractNumId w:val="26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embedTrueTypeFonts/>
  <w:saveSubsetFonts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D0E"/>
    <w:rsid w:val="00004470"/>
    <w:rsid w:val="00006C70"/>
    <w:rsid w:val="000136AF"/>
    <w:rsid w:val="000163DA"/>
    <w:rsid w:val="00025AE2"/>
    <w:rsid w:val="00026323"/>
    <w:rsid w:val="000361A8"/>
    <w:rsid w:val="000437C1"/>
    <w:rsid w:val="000440B0"/>
    <w:rsid w:val="0005365D"/>
    <w:rsid w:val="00057711"/>
    <w:rsid w:val="000614BF"/>
    <w:rsid w:val="000660DD"/>
    <w:rsid w:val="00092667"/>
    <w:rsid w:val="00097EA8"/>
    <w:rsid w:val="000A1254"/>
    <w:rsid w:val="000B14DE"/>
    <w:rsid w:val="000B16D8"/>
    <w:rsid w:val="000B58FA"/>
    <w:rsid w:val="000B76F7"/>
    <w:rsid w:val="000B7E30"/>
    <w:rsid w:val="000C3E1B"/>
    <w:rsid w:val="000D05EF"/>
    <w:rsid w:val="000D18FD"/>
    <w:rsid w:val="000D7241"/>
    <w:rsid w:val="000E19EE"/>
    <w:rsid w:val="000E2261"/>
    <w:rsid w:val="000E47BC"/>
    <w:rsid w:val="000E50B0"/>
    <w:rsid w:val="000F21C1"/>
    <w:rsid w:val="000F3AA4"/>
    <w:rsid w:val="0010745C"/>
    <w:rsid w:val="00114193"/>
    <w:rsid w:val="00120EF4"/>
    <w:rsid w:val="0012745D"/>
    <w:rsid w:val="00132CEB"/>
    <w:rsid w:val="00137C27"/>
    <w:rsid w:val="00141557"/>
    <w:rsid w:val="00142B62"/>
    <w:rsid w:val="00144CFD"/>
    <w:rsid w:val="0014539C"/>
    <w:rsid w:val="001479E8"/>
    <w:rsid w:val="00151D5C"/>
    <w:rsid w:val="00153893"/>
    <w:rsid w:val="00157B8B"/>
    <w:rsid w:val="00166C2F"/>
    <w:rsid w:val="00170475"/>
    <w:rsid w:val="001809D7"/>
    <w:rsid w:val="00180AE6"/>
    <w:rsid w:val="001939E1"/>
    <w:rsid w:val="00194C3E"/>
    <w:rsid w:val="00194E92"/>
    <w:rsid w:val="00195382"/>
    <w:rsid w:val="001B64A7"/>
    <w:rsid w:val="001C05A4"/>
    <w:rsid w:val="001C3634"/>
    <w:rsid w:val="001C61C5"/>
    <w:rsid w:val="001C69C4"/>
    <w:rsid w:val="001D37EF"/>
    <w:rsid w:val="001D4DFA"/>
    <w:rsid w:val="001D71FE"/>
    <w:rsid w:val="001E3590"/>
    <w:rsid w:val="001E5A76"/>
    <w:rsid w:val="001E7407"/>
    <w:rsid w:val="001F5D5E"/>
    <w:rsid w:val="001F6219"/>
    <w:rsid w:val="001F6CD4"/>
    <w:rsid w:val="00200CB9"/>
    <w:rsid w:val="002018A9"/>
    <w:rsid w:val="00206C4D"/>
    <w:rsid w:val="0021053C"/>
    <w:rsid w:val="002150FD"/>
    <w:rsid w:val="00215AF1"/>
    <w:rsid w:val="00223529"/>
    <w:rsid w:val="00224A91"/>
    <w:rsid w:val="00224ADB"/>
    <w:rsid w:val="00226562"/>
    <w:rsid w:val="00230C69"/>
    <w:rsid w:val="002321E8"/>
    <w:rsid w:val="00235581"/>
    <w:rsid w:val="00236B28"/>
    <w:rsid w:val="00236EEC"/>
    <w:rsid w:val="0024010F"/>
    <w:rsid w:val="00240749"/>
    <w:rsid w:val="00243018"/>
    <w:rsid w:val="002460D9"/>
    <w:rsid w:val="002557C1"/>
    <w:rsid w:val="002564A4"/>
    <w:rsid w:val="00265012"/>
    <w:rsid w:val="0026736C"/>
    <w:rsid w:val="00273EF3"/>
    <w:rsid w:val="00276FE5"/>
    <w:rsid w:val="00281308"/>
    <w:rsid w:val="00284719"/>
    <w:rsid w:val="002852E0"/>
    <w:rsid w:val="00297ECB"/>
    <w:rsid w:val="002A19E6"/>
    <w:rsid w:val="002A7BCF"/>
    <w:rsid w:val="002B44E6"/>
    <w:rsid w:val="002C40FC"/>
    <w:rsid w:val="002C4A40"/>
    <w:rsid w:val="002C6950"/>
    <w:rsid w:val="002D043A"/>
    <w:rsid w:val="002D6224"/>
    <w:rsid w:val="002E0505"/>
    <w:rsid w:val="002E3F4B"/>
    <w:rsid w:val="002F6411"/>
    <w:rsid w:val="002F7225"/>
    <w:rsid w:val="002F7B23"/>
    <w:rsid w:val="00304F8B"/>
    <w:rsid w:val="003235AB"/>
    <w:rsid w:val="00330C69"/>
    <w:rsid w:val="003354D2"/>
    <w:rsid w:val="00335BC6"/>
    <w:rsid w:val="003415D3"/>
    <w:rsid w:val="0034195C"/>
    <w:rsid w:val="00342A4D"/>
    <w:rsid w:val="00344701"/>
    <w:rsid w:val="00352B0F"/>
    <w:rsid w:val="00353FD7"/>
    <w:rsid w:val="00356690"/>
    <w:rsid w:val="00360459"/>
    <w:rsid w:val="00360737"/>
    <w:rsid w:val="00367EFC"/>
    <w:rsid w:val="00373539"/>
    <w:rsid w:val="003B77A7"/>
    <w:rsid w:val="003C0AD1"/>
    <w:rsid w:val="003C6231"/>
    <w:rsid w:val="003D0BFE"/>
    <w:rsid w:val="003D5700"/>
    <w:rsid w:val="003D7DE4"/>
    <w:rsid w:val="003E06C3"/>
    <w:rsid w:val="003E341B"/>
    <w:rsid w:val="003E34C5"/>
    <w:rsid w:val="003E4181"/>
    <w:rsid w:val="003F028F"/>
    <w:rsid w:val="003F4CFC"/>
    <w:rsid w:val="003F656F"/>
    <w:rsid w:val="00404492"/>
    <w:rsid w:val="004116CD"/>
    <w:rsid w:val="004144EC"/>
    <w:rsid w:val="0041700B"/>
    <w:rsid w:val="00417EB9"/>
    <w:rsid w:val="004217C5"/>
    <w:rsid w:val="00422486"/>
    <w:rsid w:val="00423884"/>
    <w:rsid w:val="00424CA9"/>
    <w:rsid w:val="004315DE"/>
    <w:rsid w:val="00431D90"/>
    <w:rsid w:val="00431E9B"/>
    <w:rsid w:val="00436583"/>
    <w:rsid w:val="004379E3"/>
    <w:rsid w:val="0044015E"/>
    <w:rsid w:val="0044291A"/>
    <w:rsid w:val="00444ABD"/>
    <w:rsid w:val="0044531C"/>
    <w:rsid w:val="00447F0A"/>
    <w:rsid w:val="00451067"/>
    <w:rsid w:val="004546DE"/>
    <w:rsid w:val="004563A2"/>
    <w:rsid w:val="00461C81"/>
    <w:rsid w:val="00467661"/>
    <w:rsid w:val="004705B7"/>
    <w:rsid w:val="00471A3F"/>
    <w:rsid w:val="00472DBE"/>
    <w:rsid w:val="00473672"/>
    <w:rsid w:val="00474A19"/>
    <w:rsid w:val="004818F2"/>
    <w:rsid w:val="00484F67"/>
    <w:rsid w:val="00486E48"/>
    <w:rsid w:val="00492FA5"/>
    <w:rsid w:val="00496F97"/>
    <w:rsid w:val="004A1208"/>
    <w:rsid w:val="004A2078"/>
    <w:rsid w:val="004A2249"/>
    <w:rsid w:val="004A3261"/>
    <w:rsid w:val="004A472C"/>
    <w:rsid w:val="004B6FED"/>
    <w:rsid w:val="004C6AE8"/>
    <w:rsid w:val="004D14F4"/>
    <w:rsid w:val="004D3593"/>
    <w:rsid w:val="004D628A"/>
    <w:rsid w:val="004E063A"/>
    <w:rsid w:val="004E50BF"/>
    <w:rsid w:val="004E7BEC"/>
    <w:rsid w:val="004F3DA9"/>
    <w:rsid w:val="004F53FA"/>
    <w:rsid w:val="00505D3D"/>
    <w:rsid w:val="00506AF6"/>
    <w:rsid w:val="00516B8D"/>
    <w:rsid w:val="00537FBC"/>
    <w:rsid w:val="0054062E"/>
    <w:rsid w:val="0054794D"/>
    <w:rsid w:val="00550AF5"/>
    <w:rsid w:val="00553FE7"/>
    <w:rsid w:val="00554954"/>
    <w:rsid w:val="005574D1"/>
    <w:rsid w:val="005614FF"/>
    <w:rsid w:val="005621E3"/>
    <w:rsid w:val="00574BF4"/>
    <w:rsid w:val="00574BF9"/>
    <w:rsid w:val="00575361"/>
    <w:rsid w:val="00583246"/>
    <w:rsid w:val="00584811"/>
    <w:rsid w:val="00585784"/>
    <w:rsid w:val="00591AD3"/>
    <w:rsid w:val="0059216B"/>
    <w:rsid w:val="00593AA6"/>
    <w:rsid w:val="00594161"/>
    <w:rsid w:val="00594749"/>
    <w:rsid w:val="005B4067"/>
    <w:rsid w:val="005C3F41"/>
    <w:rsid w:val="005D2D09"/>
    <w:rsid w:val="005D2D5E"/>
    <w:rsid w:val="005D4756"/>
    <w:rsid w:val="005E010D"/>
    <w:rsid w:val="005E6AC6"/>
    <w:rsid w:val="005F192C"/>
    <w:rsid w:val="005F36C0"/>
    <w:rsid w:val="00600219"/>
    <w:rsid w:val="00603BD5"/>
    <w:rsid w:val="00603DC4"/>
    <w:rsid w:val="00620076"/>
    <w:rsid w:val="00630242"/>
    <w:rsid w:val="0064028F"/>
    <w:rsid w:val="00643874"/>
    <w:rsid w:val="00656635"/>
    <w:rsid w:val="0066602B"/>
    <w:rsid w:val="0067065B"/>
    <w:rsid w:val="00670EA1"/>
    <w:rsid w:val="00672EAA"/>
    <w:rsid w:val="006748F6"/>
    <w:rsid w:val="0067516B"/>
    <w:rsid w:val="00677CC2"/>
    <w:rsid w:val="00680563"/>
    <w:rsid w:val="00685045"/>
    <w:rsid w:val="00685A3C"/>
    <w:rsid w:val="006905DE"/>
    <w:rsid w:val="0069207B"/>
    <w:rsid w:val="00693934"/>
    <w:rsid w:val="006944A8"/>
    <w:rsid w:val="006A59E7"/>
    <w:rsid w:val="006B5789"/>
    <w:rsid w:val="006C2D34"/>
    <w:rsid w:val="006C30C5"/>
    <w:rsid w:val="006C75EF"/>
    <w:rsid w:val="006C7F8C"/>
    <w:rsid w:val="006D13AD"/>
    <w:rsid w:val="006D32FF"/>
    <w:rsid w:val="006E6246"/>
    <w:rsid w:val="006F318F"/>
    <w:rsid w:val="006F4226"/>
    <w:rsid w:val="006F6EF6"/>
    <w:rsid w:val="0070017E"/>
    <w:rsid w:val="00700B2C"/>
    <w:rsid w:val="007050A2"/>
    <w:rsid w:val="00713084"/>
    <w:rsid w:val="00714F20"/>
    <w:rsid w:val="0071590F"/>
    <w:rsid w:val="00715914"/>
    <w:rsid w:val="00723FBE"/>
    <w:rsid w:val="0072511A"/>
    <w:rsid w:val="007258B8"/>
    <w:rsid w:val="00731E00"/>
    <w:rsid w:val="007440B7"/>
    <w:rsid w:val="0074496D"/>
    <w:rsid w:val="00747AD7"/>
    <w:rsid w:val="007500C8"/>
    <w:rsid w:val="00756272"/>
    <w:rsid w:val="0076681A"/>
    <w:rsid w:val="00771154"/>
    <w:rsid w:val="007715C9"/>
    <w:rsid w:val="00771613"/>
    <w:rsid w:val="00774EDD"/>
    <w:rsid w:val="007757EC"/>
    <w:rsid w:val="00776E0B"/>
    <w:rsid w:val="00780C0E"/>
    <w:rsid w:val="00783248"/>
    <w:rsid w:val="00783E89"/>
    <w:rsid w:val="00792D29"/>
    <w:rsid w:val="00793915"/>
    <w:rsid w:val="00793D0E"/>
    <w:rsid w:val="00796163"/>
    <w:rsid w:val="007A27CE"/>
    <w:rsid w:val="007A3BB1"/>
    <w:rsid w:val="007A4530"/>
    <w:rsid w:val="007A61FE"/>
    <w:rsid w:val="007B288E"/>
    <w:rsid w:val="007B48F1"/>
    <w:rsid w:val="007C2253"/>
    <w:rsid w:val="007C4903"/>
    <w:rsid w:val="007C70B0"/>
    <w:rsid w:val="007D0E82"/>
    <w:rsid w:val="007D1B11"/>
    <w:rsid w:val="007D5A63"/>
    <w:rsid w:val="007D7B81"/>
    <w:rsid w:val="007E163D"/>
    <w:rsid w:val="007E508C"/>
    <w:rsid w:val="007E5544"/>
    <w:rsid w:val="007E667A"/>
    <w:rsid w:val="007F28C9"/>
    <w:rsid w:val="007F2F3A"/>
    <w:rsid w:val="00803587"/>
    <w:rsid w:val="00807626"/>
    <w:rsid w:val="008117E9"/>
    <w:rsid w:val="008221E5"/>
    <w:rsid w:val="00824498"/>
    <w:rsid w:val="008352E4"/>
    <w:rsid w:val="00835480"/>
    <w:rsid w:val="00841713"/>
    <w:rsid w:val="00853804"/>
    <w:rsid w:val="00856A31"/>
    <w:rsid w:val="008606FE"/>
    <w:rsid w:val="00864B24"/>
    <w:rsid w:val="00867B37"/>
    <w:rsid w:val="008732E7"/>
    <w:rsid w:val="008754D0"/>
    <w:rsid w:val="008838D8"/>
    <w:rsid w:val="008855C9"/>
    <w:rsid w:val="00886456"/>
    <w:rsid w:val="00887B0D"/>
    <w:rsid w:val="00891AB1"/>
    <w:rsid w:val="0089321C"/>
    <w:rsid w:val="008A0030"/>
    <w:rsid w:val="008A46E1"/>
    <w:rsid w:val="008A4F43"/>
    <w:rsid w:val="008A56BD"/>
    <w:rsid w:val="008B2706"/>
    <w:rsid w:val="008B4D95"/>
    <w:rsid w:val="008B5249"/>
    <w:rsid w:val="008B74C3"/>
    <w:rsid w:val="008C46ED"/>
    <w:rsid w:val="008C613D"/>
    <w:rsid w:val="008C72CB"/>
    <w:rsid w:val="008D0EE0"/>
    <w:rsid w:val="008D19E0"/>
    <w:rsid w:val="008E1540"/>
    <w:rsid w:val="008E182F"/>
    <w:rsid w:val="008E6067"/>
    <w:rsid w:val="008F54E7"/>
    <w:rsid w:val="00903422"/>
    <w:rsid w:val="00906F1B"/>
    <w:rsid w:val="00915DF9"/>
    <w:rsid w:val="00920BC1"/>
    <w:rsid w:val="009254C3"/>
    <w:rsid w:val="00927EC1"/>
    <w:rsid w:val="00932377"/>
    <w:rsid w:val="009342BA"/>
    <w:rsid w:val="0093557C"/>
    <w:rsid w:val="00947D5A"/>
    <w:rsid w:val="009532A5"/>
    <w:rsid w:val="00974084"/>
    <w:rsid w:val="00982242"/>
    <w:rsid w:val="009868E9"/>
    <w:rsid w:val="00992D1D"/>
    <w:rsid w:val="00994ECF"/>
    <w:rsid w:val="00997CF7"/>
    <w:rsid w:val="009B0BFC"/>
    <w:rsid w:val="009C2C74"/>
    <w:rsid w:val="009E43C8"/>
    <w:rsid w:val="009E5CFC"/>
    <w:rsid w:val="009E7E4C"/>
    <w:rsid w:val="009F66D2"/>
    <w:rsid w:val="00A03E08"/>
    <w:rsid w:val="00A079CB"/>
    <w:rsid w:val="00A12128"/>
    <w:rsid w:val="00A22C98"/>
    <w:rsid w:val="00A231E2"/>
    <w:rsid w:val="00A3289A"/>
    <w:rsid w:val="00A4462E"/>
    <w:rsid w:val="00A60517"/>
    <w:rsid w:val="00A64912"/>
    <w:rsid w:val="00A70A74"/>
    <w:rsid w:val="00A71C6E"/>
    <w:rsid w:val="00A725B9"/>
    <w:rsid w:val="00A76060"/>
    <w:rsid w:val="00A76E59"/>
    <w:rsid w:val="00AB5B7A"/>
    <w:rsid w:val="00AD5641"/>
    <w:rsid w:val="00AD7889"/>
    <w:rsid w:val="00AE3652"/>
    <w:rsid w:val="00AF021B"/>
    <w:rsid w:val="00AF06CF"/>
    <w:rsid w:val="00AF421C"/>
    <w:rsid w:val="00B01368"/>
    <w:rsid w:val="00B05CF4"/>
    <w:rsid w:val="00B07CDB"/>
    <w:rsid w:val="00B12AE3"/>
    <w:rsid w:val="00B141EC"/>
    <w:rsid w:val="00B1584E"/>
    <w:rsid w:val="00B16A31"/>
    <w:rsid w:val="00B178C3"/>
    <w:rsid w:val="00B17DFD"/>
    <w:rsid w:val="00B23DCD"/>
    <w:rsid w:val="00B308FE"/>
    <w:rsid w:val="00B33709"/>
    <w:rsid w:val="00B33B3C"/>
    <w:rsid w:val="00B50ADC"/>
    <w:rsid w:val="00B54782"/>
    <w:rsid w:val="00B566B1"/>
    <w:rsid w:val="00B63834"/>
    <w:rsid w:val="00B65ED4"/>
    <w:rsid w:val="00B65F8A"/>
    <w:rsid w:val="00B72734"/>
    <w:rsid w:val="00B75F83"/>
    <w:rsid w:val="00B80199"/>
    <w:rsid w:val="00B8279F"/>
    <w:rsid w:val="00B83204"/>
    <w:rsid w:val="00B8480D"/>
    <w:rsid w:val="00B8553C"/>
    <w:rsid w:val="00B93BD2"/>
    <w:rsid w:val="00BA0C87"/>
    <w:rsid w:val="00BA220B"/>
    <w:rsid w:val="00BA3A57"/>
    <w:rsid w:val="00BA691F"/>
    <w:rsid w:val="00BA7BF7"/>
    <w:rsid w:val="00BB2D65"/>
    <w:rsid w:val="00BB2F3F"/>
    <w:rsid w:val="00BB4E1A"/>
    <w:rsid w:val="00BB6308"/>
    <w:rsid w:val="00BC015E"/>
    <w:rsid w:val="00BC1674"/>
    <w:rsid w:val="00BC29FA"/>
    <w:rsid w:val="00BC4B91"/>
    <w:rsid w:val="00BC76AC"/>
    <w:rsid w:val="00BD0ECB"/>
    <w:rsid w:val="00BD2E60"/>
    <w:rsid w:val="00BD47E3"/>
    <w:rsid w:val="00BE2155"/>
    <w:rsid w:val="00BE2213"/>
    <w:rsid w:val="00BE406C"/>
    <w:rsid w:val="00BE719A"/>
    <w:rsid w:val="00BE720A"/>
    <w:rsid w:val="00BF0D73"/>
    <w:rsid w:val="00BF2465"/>
    <w:rsid w:val="00C06714"/>
    <w:rsid w:val="00C128F1"/>
    <w:rsid w:val="00C15661"/>
    <w:rsid w:val="00C16327"/>
    <w:rsid w:val="00C17010"/>
    <w:rsid w:val="00C17134"/>
    <w:rsid w:val="00C25E7F"/>
    <w:rsid w:val="00C2746F"/>
    <w:rsid w:val="00C324A0"/>
    <w:rsid w:val="00C32B93"/>
    <w:rsid w:val="00C3300F"/>
    <w:rsid w:val="00C41531"/>
    <w:rsid w:val="00C429F3"/>
    <w:rsid w:val="00C42BF8"/>
    <w:rsid w:val="00C470B8"/>
    <w:rsid w:val="00C50043"/>
    <w:rsid w:val="00C57FF0"/>
    <w:rsid w:val="00C668E6"/>
    <w:rsid w:val="00C73F7D"/>
    <w:rsid w:val="00C7573B"/>
    <w:rsid w:val="00C80031"/>
    <w:rsid w:val="00C82799"/>
    <w:rsid w:val="00C843C0"/>
    <w:rsid w:val="00C93C03"/>
    <w:rsid w:val="00CA1913"/>
    <w:rsid w:val="00CA2C55"/>
    <w:rsid w:val="00CA2D1D"/>
    <w:rsid w:val="00CA6973"/>
    <w:rsid w:val="00CA7B66"/>
    <w:rsid w:val="00CB2C8E"/>
    <w:rsid w:val="00CB602E"/>
    <w:rsid w:val="00CC0407"/>
    <w:rsid w:val="00CC44A5"/>
    <w:rsid w:val="00CC78C4"/>
    <w:rsid w:val="00CD0986"/>
    <w:rsid w:val="00CE03EC"/>
    <w:rsid w:val="00CE051D"/>
    <w:rsid w:val="00CE1335"/>
    <w:rsid w:val="00CE493D"/>
    <w:rsid w:val="00CF07FA"/>
    <w:rsid w:val="00CF0BB2"/>
    <w:rsid w:val="00CF2DFE"/>
    <w:rsid w:val="00CF3EE8"/>
    <w:rsid w:val="00D050E6"/>
    <w:rsid w:val="00D13441"/>
    <w:rsid w:val="00D138F5"/>
    <w:rsid w:val="00D150E7"/>
    <w:rsid w:val="00D2134F"/>
    <w:rsid w:val="00D23E34"/>
    <w:rsid w:val="00D2406D"/>
    <w:rsid w:val="00D305DB"/>
    <w:rsid w:val="00D32F65"/>
    <w:rsid w:val="00D3480C"/>
    <w:rsid w:val="00D364A7"/>
    <w:rsid w:val="00D42571"/>
    <w:rsid w:val="00D51179"/>
    <w:rsid w:val="00D518C6"/>
    <w:rsid w:val="00D52DC2"/>
    <w:rsid w:val="00D53BCC"/>
    <w:rsid w:val="00D70DFB"/>
    <w:rsid w:val="00D766DF"/>
    <w:rsid w:val="00D91A4D"/>
    <w:rsid w:val="00D96C9C"/>
    <w:rsid w:val="00DA186E"/>
    <w:rsid w:val="00DA4116"/>
    <w:rsid w:val="00DA5E9D"/>
    <w:rsid w:val="00DA7053"/>
    <w:rsid w:val="00DB251C"/>
    <w:rsid w:val="00DB38A4"/>
    <w:rsid w:val="00DB4630"/>
    <w:rsid w:val="00DC4F88"/>
    <w:rsid w:val="00DD32C3"/>
    <w:rsid w:val="00DE1068"/>
    <w:rsid w:val="00DF0A52"/>
    <w:rsid w:val="00DF0A75"/>
    <w:rsid w:val="00DF7A8C"/>
    <w:rsid w:val="00DF7E77"/>
    <w:rsid w:val="00E01B43"/>
    <w:rsid w:val="00E02B07"/>
    <w:rsid w:val="00E05704"/>
    <w:rsid w:val="00E06C55"/>
    <w:rsid w:val="00E11E44"/>
    <w:rsid w:val="00E20FE9"/>
    <w:rsid w:val="00E21E10"/>
    <w:rsid w:val="00E25AEE"/>
    <w:rsid w:val="00E31D17"/>
    <w:rsid w:val="00E3270E"/>
    <w:rsid w:val="00E338EF"/>
    <w:rsid w:val="00E5361A"/>
    <w:rsid w:val="00E544BB"/>
    <w:rsid w:val="00E565DB"/>
    <w:rsid w:val="00E56F5C"/>
    <w:rsid w:val="00E613F1"/>
    <w:rsid w:val="00E662CB"/>
    <w:rsid w:val="00E678C4"/>
    <w:rsid w:val="00E74DC7"/>
    <w:rsid w:val="00E76806"/>
    <w:rsid w:val="00E8075A"/>
    <w:rsid w:val="00E90022"/>
    <w:rsid w:val="00E94D5E"/>
    <w:rsid w:val="00E959CB"/>
    <w:rsid w:val="00EA237A"/>
    <w:rsid w:val="00EA3947"/>
    <w:rsid w:val="00EA7100"/>
    <w:rsid w:val="00EA7F9F"/>
    <w:rsid w:val="00EB1274"/>
    <w:rsid w:val="00EB375B"/>
    <w:rsid w:val="00EB4365"/>
    <w:rsid w:val="00EB6AD0"/>
    <w:rsid w:val="00ED2BB6"/>
    <w:rsid w:val="00ED34E1"/>
    <w:rsid w:val="00ED3B8D"/>
    <w:rsid w:val="00ED659C"/>
    <w:rsid w:val="00EE38AD"/>
    <w:rsid w:val="00EE4DAE"/>
    <w:rsid w:val="00EF2E3A"/>
    <w:rsid w:val="00F072A7"/>
    <w:rsid w:val="00F078DC"/>
    <w:rsid w:val="00F10EDA"/>
    <w:rsid w:val="00F12C95"/>
    <w:rsid w:val="00F16429"/>
    <w:rsid w:val="00F21DF1"/>
    <w:rsid w:val="00F3092D"/>
    <w:rsid w:val="00F32BA8"/>
    <w:rsid w:val="00F349F1"/>
    <w:rsid w:val="00F4061A"/>
    <w:rsid w:val="00F4350D"/>
    <w:rsid w:val="00F455E6"/>
    <w:rsid w:val="00F45C3C"/>
    <w:rsid w:val="00F567F7"/>
    <w:rsid w:val="00F57361"/>
    <w:rsid w:val="00F62036"/>
    <w:rsid w:val="00F623A3"/>
    <w:rsid w:val="00F65B52"/>
    <w:rsid w:val="00F6770A"/>
    <w:rsid w:val="00F67BCA"/>
    <w:rsid w:val="00F73BD6"/>
    <w:rsid w:val="00F83989"/>
    <w:rsid w:val="00F84A48"/>
    <w:rsid w:val="00F85099"/>
    <w:rsid w:val="00F9379C"/>
    <w:rsid w:val="00F9632C"/>
    <w:rsid w:val="00FA1C30"/>
    <w:rsid w:val="00FA1E52"/>
    <w:rsid w:val="00FA64A2"/>
    <w:rsid w:val="00FA64E5"/>
    <w:rsid w:val="00FB1409"/>
    <w:rsid w:val="00FB2D72"/>
    <w:rsid w:val="00FC406E"/>
    <w:rsid w:val="00FC73B9"/>
    <w:rsid w:val="00FC7AD1"/>
    <w:rsid w:val="00FE4688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,"/>
  <w14:docId w14:val="78E64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AU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15661"/>
    <w:pPr>
      <w:spacing w:line="260" w:lineRule="atLeast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5661"/>
    <w:pPr>
      <w:keepNext/>
      <w:keepLines/>
      <w:numPr>
        <w:numId w:val="1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5661"/>
    <w:pPr>
      <w:keepNext/>
      <w:keepLines/>
      <w:numPr>
        <w:ilvl w:val="1"/>
        <w:numId w:val="1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5661"/>
    <w:pPr>
      <w:keepNext/>
      <w:keepLines/>
      <w:numPr>
        <w:ilvl w:val="2"/>
        <w:numId w:val="1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5661"/>
    <w:pPr>
      <w:keepNext/>
      <w:keepLines/>
      <w:numPr>
        <w:ilvl w:val="3"/>
        <w:numId w:val="1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15661"/>
    <w:pPr>
      <w:keepNext/>
      <w:keepLines/>
      <w:numPr>
        <w:ilvl w:val="4"/>
        <w:numId w:val="1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15661"/>
    <w:pPr>
      <w:keepNext/>
      <w:keepLines/>
      <w:numPr>
        <w:ilvl w:val="5"/>
        <w:numId w:val="1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15661"/>
    <w:pPr>
      <w:keepNext/>
      <w:keepLines/>
      <w:numPr>
        <w:ilvl w:val="6"/>
        <w:numId w:val="1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15661"/>
    <w:pPr>
      <w:keepNext/>
      <w:keepLines/>
      <w:numPr>
        <w:ilvl w:val="7"/>
        <w:numId w:val="1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15661"/>
    <w:pPr>
      <w:keepNext/>
      <w:keepLines/>
      <w:numPr>
        <w:ilvl w:val="8"/>
        <w:numId w:val="1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PCCharBase">
    <w:name w:val="OPCCharBase"/>
    <w:uiPriority w:val="1"/>
    <w:qFormat/>
    <w:rsid w:val="00C15661"/>
  </w:style>
  <w:style w:type="paragraph" w:customStyle="1" w:styleId="OPCParaBase">
    <w:name w:val="OPCParaBase"/>
    <w:qFormat/>
    <w:rsid w:val="00C15661"/>
    <w:pPr>
      <w:spacing w:line="260" w:lineRule="atLeast"/>
    </w:pPr>
    <w:rPr>
      <w:rFonts w:eastAsia="Times New Roman" w:cs="Times New Roman"/>
      <w:sz w:val="22"/>
      <w:lang w:eastAsia="en-AU"/>
    </w:rPr>
  </w:style>
  <w:style w:type="paragraph" w:customStyle="1" w:styleId="ShortT">
    <w:name w:val="ShortT"/>
    <w:basedOn w:val="OPCParaBase"/>
    <w:next w:val="Normal"/>
    <w:qFormat/>
    <w:rsid w:val="00C15661"/>
    <w:pPr>
      <w:spacing w:line="240" w:lineRule="auto"/>
    </w:pPr>
    <w:rPr>
      <w:b/>
      <w:sz w:val="40"/>
    </w:rPr>
  </w:style>
  <w:style w:type="paragraph" w:customStyle="1" w:styleId="ActHead1">
    <w:name w:val="ActHead 1"/>
    <w:aliases w:val="c"/>
    <w:basedOn w:val="OPCParaBase"/>
    <w:next w:val="Normal"/>
    <w:qFormat/>
    <w:rsid w:val="00C15661"/>
    <w:pPr>
      <w:keepNext/>
      <w:keepLines/>
      <w:spacing w:line="240" w:lineRule="auto"/>
      <w:ind w:left="1134" w:hanging="1134"/>
      <w:outlineLvl w:val="0"/>
    </w:pPr>
    <w:rPr>
      <w:b/>
      <w:kern w:val="28"/>
      <w:sz w:val="36"/>
    </w:rPr>
  </w:style>
  <w:style w:type="paragraph" w:customStyle="1" w:styleId="ActHead2">
    <w:name w:val="ActHead 2"/>
    <w:aliases w:val="p"/>
    <w:basedOn w:val="OPCParaBase"/>
    <w:next w:val="ActHead3"/>
    <w:qFormat/>
    <w:rsid w:val="00C15661"/>
    <w:pPr>
      <w:keepNext/>
      <w:keepLines/>
      <w:spacing w:before="280" w:line="240" w:lineRule="auto"/>
      <w:ind w:left="1134" w:hanging="1134"/>
      <w:outlineLvl w:val="1"/>
    </w:pPr>
    <w:rPr>
      <w:b/>
      <w:kern w:val="28"/>
      <w:sz w:val="32"/>
    </w:rPr>
  </w:style>
  <w:style w:type="paragraph" w:customStyle="1" w:styleId="ActHead3">
    <w:name w:val="ActHead 3"/>
    <w:aliases w:val="d"/>
    <w:basedOn w:val="OPCParaBase"/>
    <w:next w:val="ActHead4"/>
    <w:qFormat/>
    <w:rsid w:val="00C15661"/>
    <w:pPr>
      <w:keepNext/>
      <w:keepLines/>
      <w:spacing w:before="240" w:line="240" w:lineRule="auto"/>
      <w:ind w:left="1134" w:hanging="1134"/>
      <w:outlineLvl w:val="2"/>
    </w:pPr>
    <w:rPr>
      <w:b/>
      <w:kern w:val="28"/>
      <w:sz w:val="28"/>
    </w:rPr>
  </w:style>
  <w:style w:type="paragraph" w:customStyle="1" w:styleId="ActHead4">
    <w:name w:val="ActHead 4"/>
    <w:aliases w:val="sd"/>
    <w:basedOn w:val="OPCParaBase"/>
    <w:next w:val="ActHead5"/>
    <w:qFormat/>
    <w:rsid w:val="00C15661"/>
    <w:pPr>
      <w:keepNext/>
      <w:keepLines/>
      <w:spacing w:before="220" w:line="240" w:lineRule="auto"/>
      <w:ind w:left="1134" w:hanging="1134"/>
      <w:outlineLvl w:val="3"/>
    </w:pPr>
    <w:rPr>
      <w:b/>
      <w:kern w:val="28"/>
      <w:sz w:val="26"/>
    </w:rPr>
  </w:style>
  <w:style w:type="paragraph" w:customStyle="1" w:styleId="ActHead5">
    <w:name w:val="ActHead 5"/>
    <w:aliases w:val="s"/>
    <w:basedOn w:val="OPCParaBase"/>
    <w:next w:val="subsection"/>
    <w:link w:val="ActHead5Char"/>
    <w:qFormat/>
    <w:rsid w:val="00C15661"/>
    <w:pPr>
      <w:keepNext/>
      <w:keepLines/>
      <w:spacing w:before="280" w:line="240" w:lineRule="auto"/>
      <w:ind w:left="1134" w:hanging="1134"/>
      <w:outlineLvl w:val="4"/>
    </w:pPr>
    <w:rPr>
      <w:b/>
      <w:kern w:val="28"/>
      <w:sz w:val="24"/>
    </w:rPr>
  </w:style>
  <w:style w:type="paragraph" w:customStyle="1" w:styleId="ActHead6">
    <w:name w:val="ActHead 6"/>
    <w:aliases w:val="as"/>
    <w:basedOn w:val="OPCParaBase"/>
    <w:next w:val="ActHead7"/>
    <w:qFormat/>
    <w:rsid w:val="00C15661"/>
    <w:pPr>
      <w:keepNext/>
      <w:keepLines/>
      <w:spacing w:line="240" w:lineRule="auto"/>
      <w:ind w:left="1134" w:hanging="1134"/>
      <w:outlineLvl w:val="5"/>
    </w:pPr>
    <w:rPr>
      <w:rFonts w:ascii="Arial" w:hAnsi="Arial"/>
      <w:b/>
      <w:kern w:val="28"/>
      <w:sz w:val="32"/>
    </w:rPr>
  </w:style>
  <w:style w:type="paragraph" w:customStyle="1" w:styleId="ActHead7">
    <w:name w:val="ActHead 7"/>
    <w:aliases w:val="ap"/>
    <w:basedOn w:val="OPCParaBase"/>
    <w:next w:val="ItemHead"/>
    <w:qFormat/>
    <w:rsid w:val="00C15661"/>
    <w:pPr>
      <w:keepNext/>
      <w:keepLines/>
      <w:spacing w:before="280" w:line="240" w:lineRule="auto"/>
      <w:ind w:left="1134" w:hanging="1134"/>
      <w:outlineLvl w:val="6"/>
    </w:pPr>
    <w:rPr>
      <w:rFonts w:ascii="Arial" w:hAnsi="Arial"/>
      <w:b/>
      <w:kern w:val="28"/>
      <w:sz w:val="28"/>
    </w:rPr>
  </w:style>
  <w:style w:type="paragraph" w:customStyle="1" w:styleId="ActHead8">
    <w:name w:val="ActHead 8"/>
    <w:aliases w:val="ad"/>
    <w:basedOn w:val="OPCParaBase"/>
    <w:next w:val="ItemHead"/>
    <w:qFormat/>
    <w:rsid w:val="00C15661"/>
    <w:pPr>
      <w:keepNext/>
      <w:keepLines/>
      <w:spacing w:before="240" w:line="240" w:lineRule="auto"/>
      <w:ind w:left="1134" w:hanging="1134"/>
      <w:outlineLvl w:val="7"/>
    </w:pPr>
    <w:rPr>
      <w:rFonts w:ascii="Arial" w:hAnsi="Arial"/>
      <w:b/>
      <w:kern w:val="28"/>
      <w:sz w:val="26"/>
    </w:rPr>
  </w:style>
  <w:style w:type="paragraph" w:customStyle="1" w:styleId="ActHead9">
    <w:name w:val="ActHead 9"/>
    <w:aliases w:val="aat"/>
    <w:basedOn w:val="OPCParaBase"/>
    <w:next w:val="ItemHead"/>
    <w:qFormat/>
    <w:rsid w:val="00C15661"/>
    <w:pPr>
      <w:keepNext/>
      <w:keepLines/>
      <w:spacing w:before="280" w:line="240" w:lineRule="auto"/>
      <w:ind w:left="1134" w:hanging="1134"/>
      <w:outlineLvl w:val="8"/>
    </w:pPr>
    <w:rPr>
      <w:b/>
      <w:i/>
      <w:kern w:val="28"/>
      <w:sz w:val="28"/>
    </w:rPr>
  </w:style>
  <w:style w:type="paragraph" w:customStyle="1" w:styleId="Actno">
    <w:name w:val="Actno"/>
    <w:basedOn w:val="ShortT"/>
    <w:next w:val="Normal"/>
    <w:qFormat/>
    <w:rsid w:val="00C15661"/>
  </w:style>
  <w:style w:type="paragraph" w:customStyle="1" w:styleId="Blocks">
    <w:name w:val="Blocks"/>
    <w:aliases w:val="bb"/>
    <w:basedOn w:val="OPCParaBase"/>
    <w:qFormat/>
    <w:rsid w:val="00C15661"/>
    <w:pPr>
      <w:spacing w:line="240" w:lineRule="auto"/>
    </w:pPr>
    <w:rPr>
      <w:sz w:val="24"/>
    </w:rPr>
  </w:style>
  <w:style w:type="paragraph" w:customStyle="1" w:styleId="BoxText">
    <w:name w:val="BoxText"/>
    <w:aliases w:val="bt"/>
    <w:basedOn w:val="OPCParaBase"/>
    <w:qFormat/>
    <w:rsid w:val="00C15661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240" w:line="240" w:lineRule="auto"/>
      <w:ind w:left="1134"/>
    </w:pPr>
  </w:style>
  <w:style w:type="paragraph" w:customStyle="1" w:styleId="BoxHeadBold">
    <w:name w:val="BoxHeadBold"/>
    <w:aliases w:val="bhb"/>
    <w:basedOn w:val="BoxText"/>
    <w:next w:val="BoxText"/>
    <w:qFormat/>
    <w:rsid w:val="00C15661"/>
    <w:rPr>
      <w:b/>
    </w:rPr>
  </w:style>
  <w:style w:type="paragraph" w:customStyle="1" w:styleId="BoxHeadItalic">
    <w:name w:val="BoxHeadItalic"/>
    <w:aliases w:val="bhi"/>
    <w:basedOn w:val="BoxText"/>
    <w:next w:val="BoxStep"/>
    <w:qFormat/>
    <w:rsid w:val="00C15661"/>
    <w:rPr>
      <w:i/>
    </w:rPr>
  </w:style>
  <w:style w:type="paragraph" w:customStyle="1" w:styleId="BoxList">
    <w:name w:val="BoxList"/>
    <w:aliases w:val="bl"/>
    <w:basedOn w:val="BoxText"/>
    <w:qFormat/>
    <w:rsid w:val="00C15661"/>
    <w:pPr>
      <w:ind w:left="1559" w:hanging="425"/>
    </w:pPr>
  </w:style>
  <w:style w:type="paragraph" w:customStyle="1" w:styleId="BoxNote">
    <w:name w:val="BoxNote"/>
    <w:aliases w:val="bn"/>
    <w:basedOn w:val="BoxText"/>
    <w:qFormat/>
    <w:rsid w:val="00C15661"/>
    <w:pPr>
      <w:tabs>
        <w:tab w:val="left" w:pos="1985"/>
      </w:tabs>
      <w:spacing w:before="122" w:line="198" w:lineRule="exact"/>
      <w:ind w:left="2948" w:hanging="1814"/>
    </w:pPr>
    <w:rPr>
      <w:sz w:val="18"/>
    </w:rPr>
  </w:style>
  <w:style w:type="paragraph" w:customStyle="1" w:styleId="BoxPara">
    <w:name w:val="BoxPara"/>
    <w:aliases w:val="bp"/>
    <w:basedOn w:val="BoxText"/>
    <w:qFormat/>
    <w:rsid w:val="00C15661"/>
    <w:pPr>
      <w:tabs>
        <w:tab w:val="right" w:pos="2268"/>
      </w:tabs>
      <w:ind w:left="2552" w:hanging="1418"/>
    </w:pPr>
  </w:style>
  <w:style w:type="paragraph" w:customStyle="1" w:styleId="BoxStep">
    <w:name w:val="BoxStep"/>
    <w:aliases w:val="bs"/>
    <w:basedOn w:val="BoxText"/>
    <w:qFormat/>
    <w:rsid w:val="00C15661"/>
    <w:pPr>
      <w:ind w:left="1985" w:hanging="851"/>
    </w:pPr>
  </w:style>
  <w:style w:type="character" w:customStyle="1" w:styleId="CharAmPartNo">
    <w:name w:val="CharAmPartNo"/>
    <w:basedOn w:val="OPCCharBase"/>
    <w:qFormat/>
    <w:rsid w:val="00C15661"/>
  </w:style>
  <w:style w:type="character" w:customStyle="1" w:styleId="CharAmPartText">
    <w:name w:val="CharAmPartText"/>
    <w:basedOn w:val="OPCCharBase"/>
    <w:qFormat/>
    <w:rsid w:val="00C15661"/>
  </w:style>
  <w:style w:type="character" w:customStyle="1" w:styleId="CharAmSchNo">
    <w:name w:val="CharAmSchNo"/>
    <w:basedOn w:val="OPCCharBase"/>
    <w:qFormat/>
    <w:rsid w:val="00C15661"/>
  </w:style>
  <w:style w:type="character" w:customStyle="1" w:styleId="CharAmSchText">
    <w:name w:val="CharAmSchText"/>
    <w:basedOn w:val="OPCCharBase"/>
    <w:qFormat/>
    <w:rsid w:val="00C15661"/>
  </w:style>
  <w:style w:type="character" w:customStyle="1" w:styleId="CharBoldItalic">
    <w:name w:val="CharBoldItalic"/>
    <w:basedOn w:val="OPCCharBase"/>
    <w:uiPriority w:val="1"/>
    <w:qFormat/>
    <w:rsid w:val="00C15661"/>
    <w:rPr>
      <w:b/>
      <w:i/>
    </w:rPr>
  </w:style>
  <w:style w:type="character" w:customStyle="1" w:styleId="CharChapNo">
    <w:name w:val="CharChapNo"/>
    <w:basedOn w:val="OPCCharBase"/>
    <w:uiPriority w:val="1"/>
    <w:qFormat/>
    <w:rsid w:val="00C15661"/>
  </w:style>
  <w:style w:type="character" w:customStyle="1" w:styleId="CharChapText">
    <w:name w:val="CharChapText"/>
    <w:basedOn w:val="OPCCharBase"/>
    <w:uiPriority w:val="1"/>
    <w:qFormat/>
    <w:rsid w:val="00C15661"/>
  </w:style>
  <w:style w:type="character" w:customStyle="1" w:styleId="CharDivNo">
    <w:name w:val="CharDivNo"/>
    <w:basedOn w:val="OPCCharBase"/>
    <w:uiPriority w:val="1"/>
    <w:qFormat/>
    <w:rsid w:val="00C15661"/>
  </w:style>
  <w:style w:type="character" w:customStyle="1" w:styleId="CharDivText">
    <w:name w:val="CharDivText"/>
    <w:basedOn w:val="OPCCharBase"/>
    <w:uiPriority w:val="1"/>
    <w:qFormat/>
    <w:rsid w:val="00C15661"/>
  </w:style>
  <w:style w:type="character" w:customStyle="1" w:styleId="CharItalic">
    <w:name w:val="CharItalic"/>
    <w:basedOn w:val="OPCCharBase"/>
    <w:uiPriority w:val="1"/>
    <w:qFormat/>
    <w:rsid w:val="00C15661"/>
    <w:rPr>
      <w:i/>
    </w:rPr>
  </w:style>
  <w:style w:type="character" w:customStyle="1" w:styleId="CharPartNo">
    <w:name w:val="CharPartNo"/>
    <w:basedOn w:val="OPCCharBase"/>
    <w:uiPriority w:val="1"/>
    <w:qFormat/>
    <w:rsid w:val="00C15661"/>
  </w:style>
  <w:style w:type="character" w:customStyle="1" w:styleId="CharPartText">
    <w:name w:val="CharPartText"/>
    <w:basedOn w:val="OPCCharBase"/>
    <w:uiPriority w:val="1"/>
    <w:qFormat/>
    <w:rsid w:val="00C15661"/>
  </w:style>
  <w:style w:type="character" w:customStyle="1" w:styleId="CharSectno">
    <w:name w:val="CharSectno"/>
    <w:basedOn w:val="OPCCharBase"/>
    <w:qFormat/>
    <w:rsid w:val="00C15661"/>
  </w:style>
  <w:style w:type="character" w:customStyle="1" w:styleId="CharSubdNo">
    <w:name w:val="CharSubdNo"/>
    <w:basedOn w:val="OPCCharBase"/>
    <w:uiPriority w:val="1"/>
    <w:qFormat/>
    <w:rsid w:val="00C15661"/>
  </w:style>
  <w:style w:type="character" w:customStyle="1" w:styleId="CharSubdText">
    <w:name w:val="CharSubdText"/>
    <w:basedOn w:val="OPCCharBase"/>
    <w:uiPriority w:val="1"/>
    <w:qFormat/>
    <w:rsid w:val="00C15661"/>
  </w:style>
  <w:style w:type="paragraph" w:customStyle="1" w:styleId="CTA--">
    <w:name w:val="CTA --"/>
    <w:basedOn w:val="OPCParaBase"/>
    <w:next w:val="Normal"/>
    <w:rsid w:val="00C15661"/>
    <w:pPr>
      <w:spacing w:before="60" w:line="240" w:lineRule="atLeast"/>
      <w:ind w:left="142" w:hanging="142"/>
    </w:pPr>
    <w:rPr>
      <w:sz w:val="20"/>
    </w:rPr>
  </w:style>
  <w:style w:type="paragraph" w:customStyle="1" w:styleId="CTA-">
    <w:name w:val="CTA -"/>
    <w:basedOn w:val="OPCParaBase"/>
    <w:rsid w:val="00C15661"/>
    <w:pPr>
      <w:spacing w:before="60" w:line="240" w:lineRule="atLeast"/>
      <w:ind w:left="85" w:hanging="85"/>
    </w:pPr>
    <w:rPr>
      <w:sz w:val="20"/>
    </w:rPr>
  </w:style>
  <w:style w:type="paragraph" w:customStyle="1" w:styleId="CTA---">
    <w:name w:val="CTA ---"/>
    <w:basedOn w:val="OPCParaBase"/>
    <w:next w:val="Normal"/>
    <w:rsid w:val="00C15661"/>
    <w:pPr>
      <w:spacing w:before="60" w:line="240" w:lineRule="atLeast"/>
      <w:ind w:left="198" w:hanging="198"/>
    </w:pPr>
    <w:rPr>
      <w:sz w:val="20"/>
    </w:rPr>
  </w:style>
  <w:style w:type="paragraph" w:customStyle="1" w:styleId="CTA----">
    <w:name w:val="CTA ----"/>
    <w:basedOn w:val="OPCParaBase"/>
    <w:next w:val="Normal"/>
    <w:rsid w:val="00C15661"/>
    <w:pPr>
      <w:spacing w:before="60" w:line="240" w:lineRule="atLeast"/>
      <w:ind w:left="255" w:hanging="255"/>
    </w:pPr>
    <w:rPr>
      <w:sz w:val="20"/>
    </w:rPr>
  </w:style>
  <w:style w:type="paragraph" w:customStyle="1" w:styleId="CTA1a">
    <w:name w:val="CTA 1(a)"/>
    <w:basedOn w:val="OPCParaBase"/>
    <w:rsid w:val="00C15661"/>
    <w:pPr>
      <w:tabs>
        <w:tab w:val="right" w:pos="414"/>
      </w:tabs>
      <w:spacing w:before="40" w:line="240" w:lineRule="atLeast"/>
      <w:ind w:left="675" w:hanging="675"/>
    </w:pPr>
    <w:rPr>
      <w:sz w:val="20"/>
    </w:rPr>
  </w:style>
  <w:style w:type="paragraph" w:customStyle="1" w:styleId="CTA1ai">
    <w:name w:val="CTA 1(a)(i)"/>
    <w:basedOn w:val="OPCParaBase"/>
    <w:rsid w:val="00C15661"/>
    <w:pPr>
      <w:tabs>
        <w:tab w:val="right" w:pos="1004"/>
      </w:tabs>
      <w:spacing w:before="40" w:line="240" w:lineRule="atLeast"/>
      <w:ind w:left="1253" w:hanging="1253"/>
    </w:pPr>
    <w:rPr>
      <w:sz w:val="20"/>
    </w:rPr>
  </w:style>
  <w:style w:type="paragraph" w:customStyle="1" w:styleId="CTA2a">
    <w:name w:val="CTA 2(a)"/>
    <w:basedOn w:val="OPCParaBase"/>
    <w:rsid w:val="00C15661"/>
    <w:pPr>
      <w:tabs>
        <w:tab w:val="right" w:pos="482"/>
      </w:tabs>
      <w:spacing w:before="40" w:line="240" w:lineRule="atLeast"/>
      <w:ind w:left="748" w:hanging="748"/>
    </w:pPr>
    <w:rPr>
      <w:sz w:val="20"/>
    </w:rPr>
  </w:style>
  <w:style w:type="paragraph" w:customStyle="1" w:styleId="CTA2ai">
    <w:name w:val="CTA 2(a)(i)"/>
    <w:basedOn w:val="OPCParaBase"/>
    <w:rsid w:val="00C15661"/>
    <w:pPr>
      <w:tabs>
        <w:tab w:val="right" w:pos="1089"/>
      </w:tabs>
      <w:spacing w:before="40" w:line="240" w:lineRule="atLeast"/>
      <w:ind w:left="1327" w:hanging="1327"/>
    </w:pPr>
    <w:rPr>
      <w:sz w:val="20"/>
    </w:rPr>
  </w:style>
  <w:style w:type="paragraph" w:customStyle="1" w:styleId="CTA3a">
    <w:name w:val="CTA 3(a)"/>
    <w:basedOn w:val="OPCParaBase"/>
    <w:rsid w:val="00C15661"/>
    <w:pPr>
      <w:tabs>
        <w:tab w:val="right" w:pos="556"/>
      </w:tabs>
      <w:spacing w:before="40" w:line="240" w:lineRule="atLeast"/>
      <w:ind w:left="805" w:hanging="805"/>
    </w:pPr>
    <w:rPr>
      <w:sz w:val="20"/>
    </w:rPr>
  </w:style>
  <w:style w:type="paragraph" w:customStyle="1" w:styleId="CTA3ai">
    <w:name w:val="CTA 3(a)(i)"/>
    <w:basedOn w:val="OPCParaBase"/>
    <w:rsid w:val="00C15661"/>
    <w:pPr>
      <w:tabs>
        <w:tab w:val="right" w:pos="1140"/>
      </w:tabs>
      <w:spacing w:before="40" w:line="240" w:lineRule="atLeast"/>
      <w:ind w:left="1361" w:hanging="1361"/>
    </w:pPr>
    <w:rPr>
      <w:sz w:val="20"/>
    </w:rPr>
  </w:style>
  <w:style w:type="paragraph" w:customStyle="1" w:styleId="CTA4a">
    <w:name w:val="CTA 4(a)"/>
    <w:basedOn w:val="OPCParaBase"/>
    <w:rsid w:val="00C15661"/>
    <w:pPr>
      <w:tabs>
        <w:tab w:val="right" w:pos="624"/>
      </w:tabs>
      <w:spacing w:before="40" w:line="240" w:lineRule="atLeast"/>
      <w:ind w:left="873" w:hanging="873"/>
    </w:pPr>
    <w:rPr>
      <w:sz w:val="20"/>
    </w:rPr>
  </w:style>
  <w:style w:type="paragraph" w:customStyle="1" w:styleId="CTA4ai">
    <w:name w:val="CTA 4(a)(i)"/>
    <w:basedOn w:val="OPCParaBase"/>
    <w:rsid w:val="00C15661"/>
    <w:pPr>
      <w:tabs>
        <w:tab w:val="right" w:pos="1213"/>
      </w:tabs>
      <w:spacing w:before="40" w:line="240" w:lineRule="atLeast"/>
      <w:ind w:left="1452" w:hanging="1452"/>
    </w:pPr>
    <w:rPr>
      <w:sz w:val="20"/>
    </w:rPr>
  </w:style>
  <w:style w:type="paragraph" w:customStyle="1" w:styleId="CTACAPS">
    <w:name w:val="CTA CAPS"/>
    <w:basedOn w:val="OPCParaBase"/>
    <w:rsid w:val="00C15661"/>
    <w:pPr>
      <w:spacing w:before="60" w:line="240" w:lineRule="atLeast"/>
    </w:pPr>
    <w:rPr>
      <w:sz w:val="20"/>
    </w:rPr>
  </w:style>
  <w:style w:type="paragraph" w:customStyle="1" w:styleId="CTAright">
    <w:name w:val="CTA right"/>
    <w:basedOn w:val="OPCParaBase"/>
    <w:rsid w:val="00C15661"/>
    <w:pPr>
      <w:spacing w:before="60" w:line="240" w:lineRule="auto"/>
      <w:jc w:val="right"/>
    </w:pPr>
    <w:rPr>
      <w:sz w:val="20"/>
    </w:rPr>
  </w:style>
  <w:style w:type="paragraph" w:customStyle="1" w:styleId="subsection">
    <w:name w:val="subsection"/>
    <w:aliases w:val="ss"/>
    <w:basedOn w:val="OPCParaBase"/>
    <w:link w:val="subsectionChar"/>
    <w:rsid w:val="00C15661"/>
    <w:pPr>
      <w:tabs>
        <w:tab w:val="right" w:pos="1021"/>
      </w:tabs>
      <w:spacing w:before="180" w:line="240" w:lineRule="auto"/>
      <w:ind w:left="1134" w:hanging="1134"/>
    </w:pPr>
  </w:style>
  <w:style w:type="paragraph" w:customStyle="1" w:styleId="Definition">
    <w:name w:val="Definition"/>
    <w:aliases w:val="dd"/>
    <w:basedOn w:val="OPCParaBase"/>
    <w:rsid w:val="00C15661"/>
    <w:pPr>
      <w:spacing w:before="180" w:line="240" w:lineRule="auto"/>
      <w:ind w:left="1134"/>
    </w:pPr>
  </w:style>
  <w:style w:type="paragraph" w:customStyle="1" w:styleId="EndNotespara">
    <w:name w:val="EndNotes(para)"/>
    <w:aliases w:val="eta"/>
    <w:basedOn w:val="OPCParaBase"/>
    <w:next w:val="EndNotessubpara"/>
    <w:rsid w:val="00C15661"/>
    <w:pPr>
      <w:tabs>
        <w:tab w:val="right" w:pos="1985"/>
      </w:tabs>
      <w:spacing w:before="40" w:line="240" w:lineRule="auto"/>
      <w:ind w:left="828" w:hanging="828"/>
    </w:pPr>
    <w:rPr>
      <w:sz w:val="20"/>
    </w:rPr>
  </w:style>
  <w:style w:type="paragraph" w:customStyle="1" w:styleId="EndNotessubitem">
    <w:name w:val="EndNotes(subitem)"/>
    <w:aliases w:val="ens"/>
    <w:basedOn w:val="OPCParaBase"/>
    <w:rsid w:val="00C15661"/>
    <w:pPr>
      <w:tabs>
        <w:tab w:val="right" w:pos="340"/>
      </w:tabs>
      <w:spacing w:before="60" w:line="240" w:lineRule="auto"/>
      <w:ind w:left="454" w:hanging="454"/>
    </w:pPr>
    <w:rPr>
      <w:sz w:val="20"/>
    </w:rPr>
  </w:style>
  <w:style w:type="paragraph" w:customStyle="1" w:styleId="EndNotessubpara">
    <w:name w:val="EndNotes(subpara)"/>
    <w:aliases w:val="Enaa"/>
    <w:basedOn w:val="OPCParaBase"/>
    <w:next w:val="EndNotessubsubpara"/>
    <w:rsid w:val="00C15661"/>
    <w:pPr>
      <w:tabs>
        <w:tab w:val="right" w:pos="1083"/>
      </w:tabs>
      <w:spacing w:before="60" w:line="240" w:lineRule="auto"/>
      <w:ind w:left="1191" w:hanging="1191"/>
    </w:pPr>
    <w:rPr>
      <w:sz w:val="20"/>
    </w:rPr>
  </w:style>
  <w:style w:type="paragraph" w:customStyle="1" w:styleId="EndNotessubsubpara">
    <w:name w:val="EndNotes(subsubpara)"/>
    <w:aliases w:val="Enaaa"/>
    <w:basedOn w:val="OPCParaBase"/>
    <w:rsid w:val="00C15661"/>
    <w:pPr>
      <w:tabs>
        <w:tab w:val="right" w:pos="1412"/>
      </w:tabs>
      <w:spacing w:before="60" w:line="240" w:lineRule="auto"/>
      <w:ind w:left="1525" w:hanging="1525"/>
    </w:pPr>
    <w:rPr>
      <w:sz w:val="20"/>
    </w:rPr>
  </w:style>
  <w:style w:type="paragraph" w:customStyle="1" w:styleId="Formula">
    <w:name w:val="Formula"/>
    <w:basedOn w:val="OPCParaBase"/>
    <w:rsid w:val="00C15661"/>
    <w:pPr>
      <w:spacing w:line="240" w:lineRule="auto"/>
      <w:ind w:left="1134"/>
    </w:pPr>
    <w:rPr>
      <w:sz w:val="20"/>
    </w:rPr>
  </w:style>
  <w:style w:type="paragraph" w:styleId="Header">
    <w:name w:val="header"/>
    <w:basedOn w:val="OPCParaBase"/>
    <w:link w:val="HeaderChar"/>
    <w:unhideWhenUsed/>
    <w:rsid w:val="00C15661"/>
    <w:pPr>
      <w:keepNext/>
      <w:keepLines/>
      <w:tabs>
        <w:tab w:val="center" w:pos="4150"/>
        <w:tab w:val="right" w:pos="8307"/>
      </w:tabs>
      <w:spacing w:line="160" w:lineRule="exact"/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C15661"/>
    <w:rPr>
      <w:rFonts w:eastAsia="Times New Roman" w:cs="Times New Roman"/>
      <w:sz w:val="16"/>
      <w:lang w:eastAsia="en-AU"/>
    </w:rPr>
  </w:style>
  <w:style w:type="paragraph" w:customStyle="1" w:styleId="House">
    <w:name w:val="House"/>
    <w:basedOn w:val="OPCParaBase"/>
    <w:rsid w:val="00C15661"/>
    <w:pPr>
      <w:spacing w:line="240" w:lineRule="auto"/>
    </w:pPr>
    <w:rPr>
      <w:sz w:val="28"/>
    </w:rPr>
  </w:style>
  <w:style w:type="paragraph" w:customStyle="1" w:styleId="Item">
    <w:name w:val="Item"/>
    <w:aliases w:val="i"/>
    <w:basedOn w:val="OPCParaBase"/>
    <w:next w:val="ItemHead"/>
    <w:rsid w:val="00C15661"/>
    <w:pPr>
      <w:keepLines/>
      <w:spacing w:before="80" w:line="240" w:lineRule="auto"/>
      <w:ind w:left="709"/>
    </w:pPr>
  </w:style>
  <w:style w:type="paragraph" w:customStyle="1" w:styleId="ItemHead">
    <w:name w:val="ItemHead"/>
    <w:aliases w:val="ih"/>
    <w:basedOn w:val="OPCParaBase"/>
    <w:next w:val="Item"/>
    <w:rsid w:val="00C15661"/>
    <w:pPr>
      <w:keepNext/>
      <w:keepLines/>
      <w:spacing w:before="220" w:line="240" w:lineRule="auto"/>
      <w:ind w:left="709" w:hanging="709"/>
    </w:pPr>
    <w:rPr>
      <w:rFonts w:ascii="Arial" w:hAnsi="Arial"/>
      <w:b/>
      <w:kern w:val="28"/>
      <w:sz w:val="24"/>
    </w:rPr>
  </w:style>
  <w:style w:type="paragraph" w:customStyle="1" w:styleId="LongT">
    <w:name w:val="LongT"/>
    <w:basedOn w:val="OPCParaBase"/>
    <w:rsid w:val="00C15661"/>
    <w:pPr>
      <w:spacing w:line="240" w:lineRule="auto"/>
    </w:pPr>
    <w:rPr>
      <w:b/>
      <w:sz w:val="32"/>
    </w:rPr>
  </w:style>
  <w:style w:type="paragraph" w:customStyle="1" w:styleId="notedraft">
    <w:name w:val="note(draft)"/>
    <w:aliases w:val="nd"/>
    <w:basedOn w:val="OPCParaBase"/>
    <w:rsid w:val="00C15661"/>
    <w:pPr>
      <w:spacing w:before="240" w:line="240" w:lineRule="auto"/>
      <w:ind w:left="284" w:hanging="284"/>
    </w:pPr>
    <w:rPr>
      <w:i/>
      <w:sz w:val="24"/>
    </w:rPr>
  </w:style>
  <w:style w:type="paragraph" w:customStyle="1" w:styleId="notemargin">
    <w:name w:val="note(margin)"/>
    <w:aliases w:val="nm"/>
    <w:basedOn w:val="OPCParaBase"/>
    <w:rsid w:val="00C15661"/>
    <w:pPr>
      <w:tabs>
        <w:tab w:val="left" w:pos="709"/>
      </w:tabs>
      <w:spacing w:before="122" w:line="198" w:lineRule="exact"/>
      <w:ind w:left="709" w:hanging="709"/>
    </w:pPr>
    <w:rPr>
      <w:sz w:val="18"/>
    </w:rPr>
  </w:style>
  <w:style w:type="paragraph" w:customStyle="1" w:styleId="noteToPara">
    <w:name w:val="noteToPara"/>
    <w:aliases w:val="ntp"/>
    <w:basedOn w:val="OPCParaBase"/>
    <w:rsid w:val="00C15661"/>
    <w:pPr>
      <w:spacing w:before="122" w:line="198" w:lineRule="exact"/>
      <w:ind w:left="2353" w:hanging="709"/>
    </w:pPr>
    <w:rPr>
      <w:sz w:val="18"/>
    </w:rPr>
  </w:style>
  <w:style w:type="paragraph" w:customStyle="1" w:styleId="noteParlAmend">
    <w:name w:val="note(ParlAmend)"/>
    <w:aliases w:val="npp"/>
    <w:basedOn w:val="OPCParaBase"/>
    <w:next w:val="ParlAmend"/>
    <w:rsid w:val="00C15661"/>
    <w:pPr>
      <w:spacing w:line="240" w:lineRule="auto"/>
      <w:jc w:val="right"/>
    </w:pPr>
    <w:rPr>
      <w:rFonts w:ascii="Arial" w:hAnsi="Arial"/>
      <w:b/>
      <w:i/>
    </w:rPr>
  </w:style>
  <w:style w:type="paragraph" w:customStyle="1" w:styleId="Page1">
    <w:name w:val="Page1"/>
    <w:basedOn w:val="OPCParaBase"/>
    <w:rsid w:val="00C15661"/>
    <w:pPr>
      <w:spacing w:before="5600" w:line="240" w:lineRule="auto"/>
    </w:pPr>
    <w:rPr>
      <w:b/>
      <w:sz w:val="32"/>
    </w:rPr>
  </w:style>
  <w:style w:type="paragraph" w:customStyle="1" w:styleId="PageBreak">
    <w:name w:val="PageBreak"/>
    <w:aliases w:val="pb"/>
    <w:basedOn w:val="OPCParaBase"/>
    <w:rsid w:val="00C15661"/>
    <w:pPr>
      <w:spacing w:line="240" w:lineRule="auto"/>
    </w:pPr>
    <w:rPr>
      <w:sz w:val="20"/>
    </w:rPr>
  </w:style>
  <w:style w:type="paragraph" w:customStyle="1" w:styleId="paragraphsub">
    <w:name w:val="paragraph(sub)"/>
    <w:aliases w:val="aa"/>
    <w:basedOn w:val="OPCParaBase"/>
    <w:rsid w:val="00C15661"/>
    <w:pPr>
      <w:tabs>
        <w:tab w:val="right" w:pos="1985"/>
      </w:tabs>
      <w:spacing w:before="40" w:line="240" w:lineRule="auto"/>
      <w:ind w:left="2098" w:hanging="2098"/>
    </w:pPr>
  </w:style>
  <w:style w:type="paragraph" w:customStyle="1" w:styleId="paragraphsub-sub">
    <w:name w:val="paragraph(sub-sub)"/>
    <w:aliases w:val="aaa"/>
    <w:basedOn w:val="OPCParaBase"/>
    <w:rsid w:val="00C15661"/>
    <w:pPr>
      <w:tabs>
        <w:tab w:val="right" w:pos="2722"/>
      </w:tabs>
      <w:spacing w:before="40" w:line="240" w:lineRule="auto"/>
      <w:ind w:left="2835" w:hanging="2835"/>
    </w:pPr>
  </w:style>
  <w:style w:type="paragraph" w:customStyle="1" w:styleId="paragraph">
    <w:name w:val="paragraph"/>
    <w:aliases w:val="a"/>
    <w:basedOn w:val="OPCParaBase"/>
    <w:rsid w:val="00C15661"/>
    <w:pPr>
      <w:tabs>
        <w:tab w:val="right" w:pos="1531"/>
      </w:tabs>
      <w:spacing w:before="40" w:line="240" w:lineRule="auto"/>
      <w:ind w:left="1644" w:hanging="1644"/>
    </w:pPr>
  </w:style>
  <w:style w:type="paragraph" w:customStyle="1" w:styleId="ParlAmend">
    <w:name w:val="ParlAmend"/>
    <w:aliases w:val="pp"/>
    <w:basedOn w:val="OPCParaBase"/>
    <w:rsid w:val="00C15661"/>
    <w:pPr>
      <w:spacing w:before="240" w:line="240" w:lineRule="atLeast"/>
      <w:ind w:hanging="567"/>
    </w:pPr>
    <w:rPr>
      <w:sz w:val="24"/>
    </w:rPr>
  </w:style>
  <w:style w:type="paragraph" w:customStyle="1" w:styleId="Penalty">
    <w:name w:val="Penalty"/>
    <w:basedOn w:val="OPCParaBase"/>
    <w:rsid w:val="00C15661"/>
    <w:pPr>
      <w:tabs>
        <w:tab w:val="left" w:pos="2977"/>
      </w:tabs>
      <w:spacing w:before="180" w:line="240" w:lineRule="auto"/>
      <w:ind w:left="1985" w:hanging="851"/>
    </w:pPr>
  </w:style>
  <w:style w:type="paragraph" w:customStyle="1" w:styleId="Portfolio">
    <w:name w:val="Portfolio"/>
    <w:basedOn w:val="OPCParaBase"/>
    <w:rsid w:val="00C15661"/>
    <w:pPr>
      <w:spacing w:line="240" w:lineRule="auto"/>
    </w:pPr>
    <w:rPr>
      <w:i/>
      <w:sz w:val="20"/>
    </w:rPr>
  </w:style>
  <w:style w:type="paragraph" w:customStyle="1" w:styleId="Preamble">
    <w:name w:val="Preamble"/>
    <w:basedOn w:val="OPCParaBase"/>
    <w:next w:val="Normal"/>
    <w:rsid w:val="00C15661"/>
    <w:pPr>
      <w:keepNext/>
      <w:keepLines/>
      <w:tabs>
        <w:tab w:val="center" w:pos="4513"/>
      </w:tabs>
      <w:spacing w:before="280" w:line="240" w:lineRule="auto"/>
      <w:ind w:left="1134" w:hanging="1134"/>
    </w:pPr>
    <w:rPr>
      <w:b/>
      <w:kern w:val="28"/>
      <w:sz w:val="28"/>
    </w:rPr>
  </w:style>
  <w:style w:type="paragraph" w:customStyle="1" w:styleId="Reading">
    <w:name w:val="Reading"/>
    <w:basedOn w:val="OPCParaBase"/>
    <w:rsid w:val="00C15661"/>
    <w:pPr>
      <w:spacing w:line="240" w:lineRule="auto"/>
    </w:pPr>
    <w:rPr>
      <w:i/>
      <w:sz w:val="20"/>
    </w:rPr>
  </w:style>
  <w:style w:type="paragraph" w:customStyle="1" w:styleId="Session">
    <w:name w:val="Session"/>
    <w:basedOn w:val="OPCParaBase"/>
    <w:rsid w:val="00C15661"/>
    <w:pPr>
      <w:spacing w:line="240" w:lineRule="auto"/>
    </w:pPr>
    <w:rPr>
      <w:sz w:val="28"/>
    </w:rPr>
  </w:style>
  <w:style w:type="paragraph" w:customStyle="1" w:styleId="Sponsor">
    <w:name w:val="Sponsor"/>
    <w:basedOn w:val="OPCParaBase"/>
    <w:rsid w:val="00C15661"/>
    <w:pPr>
      <w:spacing w:line="240" w:lineRule="auto"/>
    </w:pPr>
    <w:rPr>
      <w:i/>
    </w:rPr>
  </w:style>
  <w:style w:type="paragraph" w:customStyle="1" w:styleId="Subitem">
    <w:name w:val="Subitem"/>
    <w:aliases w:val="iss"/>
    <w:basedOn w:val="OPCParaBase"/>
    <w:rsid w:val="00C15661"/>
    <w:pPr>
      <w:spacing w:before="180" w:line="240" w:lineRule="auto"/>
      <w:ind w:left="709" w:hanging="709"/>
    </w:pPr>
  </w:style>
  <w:style w:type="paragraph" w:customStyle="1" w:styleId="SubitemHead">
    <w:name w:val="SubitemHead"/>
    <w:aliases w:val="issh"/>
    <w:basedOn w:val="OPCParaBase"/>
    <w:rsid w:val="00C15661"/>
    <w:pPr>
      <w:keepNext/>
      <w:keepLines/>
      <w:spacing w:before="220" w:line="240" w:lineRule="auto"/>
      <w:ind w:left="709"/>
    </w:pPr>
    <w:rPr>
      <w:rFonts w:ascii="Arial" w:hAnsi="Arial"/>
      <w:i/>
      <w:kern w:val="28"/>
    </w:rPr>
  </w:style>
  <w:style w:type="paragraph" w:customStyle="1" w:styleId="subsection2">
    <w:name w:val="subsection2"/>
    <w:aliases w:val="ss2"/>
    <w:basedOn w:val="OPCParaBase"/>
    <w:next w:val="subsection"/>
    <w:rsid w:val="00C15661"/>
    <w:pPr>
      <w:spacing w:before="40" w:line="240" w:lineRule="auto"/>
      <w:ind w:left="1134"/>
    </w:pPr>
  </w:style>
  <w:style w:type="paragraph" w:customStyle="1" w:styleId="SubsectionHead">
    <w:name w:val="SubsectionHead"/>
    <w:aliases w:val="ssh"/>
    <w:basedOn w:val="OPCParaBase"/>
    <w:next w:val="subsection"/>
    <w:rsid w:val="00C15661"/>
    <w:pPr>
      <w:keepNext/>
      <w:keepLines/>
      <w:spacing w:before="240" w:line="240" w:lineRule="auto"/>
      <w:ind w:left="1134"/>
    </w:pPr>
    <w:rPr>
      <w:i/>
    </w:rPr>
  </w:style>
  <w:style w:type="paragraph" w:customStyle="1" w:styleId="Tablea">
    <w:name w:val="Table(a)"/>
    <w:aliases w:val="ta"/>
    <w:basedOn w:val="OPCParaBase"/>
    <w:rsid w:val="00C15661"/>
    <w:pPr>
      <w:spacing w:before="60" w:line="240" w:lineRule="auto"/>
      <w:ind w:left="284" w:hanging="284"/>
    </w:pPr>
    <w:rPr>
      <w:sz w:val="20"/>
    </w:rPr>
  </w:style>
  <w:style w:type="paragraph" w:customStyle="1" w:styleId="TableAA">
    <w:name w:val="Table(AA)"/>
    <w:aliases w:val="taaa"/>
    <w:basedOn w:val="OPCParaBase"/>
    <w:rsid w:val="00C15661"/>
    <w:pPr>
      <w:tabs>
        <w:tab w:val="left" w:pos="-6543"/>
        <w:tab w:val="left" w:pos="-6260"/>
      </w:tabs>
      <w:spacing w:line="240" w:lineRule="exact"/>
      <w:ind w:left="1055" w:hanging="284"/>
    </w:pPr>
    <w:rPr>
      <w:sz w:val="20"/>
    </w:rPr>
  </w:style>
  <w:style w:type="paragraph" w:customStyle="1" w:styleId="Tablei">
    <w:name w:val="Table(i)"/>
    <w:aliases w:val="taa"/>
    <w:basedOn w:val="OPCParaBase"/>
    <w:rsid w:val="00C15661"/>
    <w:pPr>
      <w:tabs>
        <w:tab w:val="left" w:pos="-6543"/>
        <w:tab w:val="left" w:pos="-6260"/>
        <w:tab w:val="right" w:pos="970"/>
      </w:tabs>
      <w:spacing w:line="240" w:lineRule="exact"/>
      <w:ind w:left="828" w:hanging="284"/>
    </w:pPr>
    <w:rPr>
      <w:sz w:val="20"/>
    </w:rPr>
  </w:style>
  <w:style w:type="paragraph" w:customStyle="1" w:styleId="Tabletext">
    <w:name w:val="Tabletext"/>
    <w:aliases w:val="tt"/>
    <w:basedOn w:val="OPCParaBase"/>
    <w:rsid w:val="00C15661"/>
    <w:pPr>
      <w:spacing w:before="60" w:line="240" w:lineRule="atLeast"/>
    </w:pPr>
    <w:rPr>
      <w:sz w:val="20"/>
    </w:rPr>
  </w:style>
  <w:style w:type="paragraph" w:customStyle="1" w:styleId="TLPBoxTextnote">
    <w:name w:val="TLPBoxText(note"/>
    <w:aliases w:val="right)"/>
    <w:basedOn w:val="OPCParaBase"/>
    <w:rsid w:val="00C15661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240" w:line="240" w:lineRule="atLeast"/>
      <w:ind w:left="1134"/>
      <w:jc w:val="right"/>
    </w:pPr>
    <w:rPr>
      <w:sz w:val="18"/>
    </w:rPr>
  </w:style>
  <w:style w:type="paragraph" w:customStyle="1" w:styleId="TLPNotebullet">
    <w:name w:val="TLPNote(bullet)"/>
    <w:basedOn w:val="OPCParaBase"/>
    <w:rsid w:val="00C15661"/>
    <w:pPr>
      <w:numPr>
        <w:numId w:val="11"/>
      </w:numPr>
      <w:tabs>
        <w:tab w:val="clear" w:pos="2517"/>
        <w:tab w:val="left" w:pos="357"/>
      </w:tabs>
      <w:spacing w:before="60" w:line="198" w:lineRule="exact"/>
      <w:ind w:left="0" w:firstLine="0"/>
    </w:pPr>
    <w:rPr>
      <w:sz w:val="18"/>
    </w:rPr>
  </w:style>
  <w:style w:type="paragraph" w:customStyle="1" w:styleId="TLPnoteright">
    <w:name w:val="TLPnote(right)"/>
    <w:aliases w:val="nr"/>
    <w:basedOn w:val="OPCParaBase"/>
    <w:rsid w:val="00C15661"/>
    <w:pPr>
      <w:spacing w:before="122" w:line="198" w:lineRule="exact"/>
      <w:ind w:left="1985" w:hanging="851"/>
      <w:jc w:val="right"/>
    </w:pPr>
    <w:rPr>
      <w:sz w:val="18"/>
    </w:rPr>
  </w:style>
  <w:style w:type="paragraph" w:customStyle="1" w:styleId="TLPTableBullet">
    <w:name w:val="TLPTableBullet"/>
    <w:aliases w:val="ttb"/>
    <w:basedOn w:val="OPCParaBase"/>
    <w:rsid w:val="00C15661"/>
    <w:pPr>
      <w:spacing w:line="240" w:lineRule="exact"/>
      <w:ind w:left="284" w:hanging="284"/>
    </w:pPr>
    <w:rPr>
      <w:sz w:val="20"/>
    </w:rPr>
  </w:style>
  <w:style w:type="paragraph" w:styleId="TOC1">
    <w:name w:val="toc 1"/>
    <w:basedOn w:val="Normal"/>
    <w:next w:val="Normal"/>
    <w:uiPriority w:val="39"/>
    <w:unhideWhenUsed/>
    <w:rsid w:val="00C15661"/>
    <w:pPr>
      <w:keepNext/>
      <w:keepLines/>
      <w:tabs>
        <w:tab w:val="right" w:pos="8278"/>
      </w:tabs>
      <w:spacing w:before="120" w:line="240" w:lineRule="auto"/>
      <w:ind w:left="1474" w:right="567" w:hanging="1474"/>
    </w:pPr>
    <w:rPr>
      <w:rFonts w:eastAsia="Times New Roman" w:cs="Times New Roman"/>
      <w:b/>
      <w:kern w:val="28"/>
      <w:sz w:val="28"/>
      <w:lang w:eastAsia="en-AU"/>
    </w:rPr>
  </w:style>
  <w:style w:type="paragraph" w:styleId="TOC2">
    <w:name w:val="toc 2"/>
    <w:basedOn w:val="Normal"/>
    <w:next w:val="Normal"/>
    <w:uiPriority w:val="39"/>
    <w:unhideWhenUsed/>
    <w:rsid w:val="00C15661"/>
    <w:pPr>
      <w:keepNext/>
      <w:keepLines/>
      <w:tabs>
        <w:tab w:val="right" w:pos="8278"/>
      </w:tabs>
      <w:spacing w:before="120" w:line="240" w:lineRule="auto"/>
      <w:ind w:left="879" w:right="567" w:hanging="879"/>
    </w:pPr>
    <w:rPr>
      <w:rFonts w:eastAsia="Times New Roman" w:cs="Times New Roman"/>
      <w:b/>
      <w:kern w:val="28"/>
      <w:sz w:val="24"/>
      <w:lang w:eastAsia="en-AU"/>
    </w:rPr>
  </w:style>
  <w:style w:type="paragraph" w:styleId="TOC3">
    <w:name w:val="toc 3"/>
    <w:basedOn w:val="Normal"/>
    <w:next w:val="Normal"/>
    <w:uiPriority w:val="39"/>
    <w:unhideWhenUsed/>
    <w:rsid w:val="00C15661"/>
    <w:pPr>
      <w:keepNext/>
      <w:keepLines/>
      <w:tabs>
        <w:tab w:val="right" w:pos="8278"/>
      </w:tabs>
      <w:spacing w:before="80" w:line="240" w:lineRule="auto"/>
      <w:ind w:left="1604" w:right="567" w:hanging="1179"/>
    </w:pPr>
    <w:rPr>
      <w:rFonts w:eastAsia="Times New Roman" w:cs="Times New Roman"/>
      <w:b/>
      <w:kern w:val="28"/>
      <w:lang w:eastAsia="en-AU"/>
    </w:rPr>
  </w:style>
  <w:style w:type="paragraph" w:styleId="TOC4">
    <w:name w:val="toc 4"/>
    <w:basedOn w:val="Normal"/>
    <w:next w:val="Normal"/>
    <w:uiPriority w:val="39"/>
    <w:unhideWhenUsed/>
    <w:rsid w:val="00C15661"/>
    <w:pPr>
      <w:keepLines/>
      <w:tabs>
        <w:tab w:val="right" w:pos="8278"/>
      </w:tabs>
      <w:spacing w:before="80" w:line="240" w:lineRule="auto"/>
      <w:ind w:left="2183" w:right="567" w:hanging="1332"/>
    </w:pPr>
    <w:rPr>
      <w:rFonts w:eastAsia="Times New Roman" w:cs="Times New Roman"/>
      <w:b/>
      <w:kern w:val="28"/>
      <w:sz w:val="20"/>
      <w:lang w:eastAsia="en-AU"/>
    </w:rPr>
  </w:style>
  <w:style w:type="paragraph" w:styleId="TOC5">
    <w:name w:val="toc 5"/>
    <w:basedOn w:val="Normal"/>
    <w:next w:val="Normal"/>
    <w:uiPriority w:val="39"/>
    <w:unhideWhenUsed/>
    <w:rsid w:val="00C15661"/>
    <w:pPr>
      <w:keepLines/>
      <w:tabs>
        <w:tab w:val="right" w:leader="dot" w:pos="8278"/>
      </w:tabs>
      <w:spacing w:before="40" w:line="240" w:lineRule="auto"/>
      <w:ind w:left="2098" w:right="567" w:hanging="680"/>
    </w:pPr>
    <w:rPr>
      <w:rFonts w:eastAsia="Times New Roman" w:cs="Times New Roman"/>
      <w:kern w:val="28"/>
      <w:sz w:val="18"/>
      <w:lang w:eastAsia="en-AU"/>
    </w:rPr>
  </w:style>
  <w:style w:type="paragraph" w:styleId="TOC6">
    <w:name w:val="toc 6"/>
    <w:basedOn w:val="Normal"/>
    <w:next w:val="Normal"/>
    <w:uiPriority w:val="39"/>
    <w:unhideWhenUsed/>
    <w:rsid w:val="00C15661"/>
    <w:pPr>
      <w:keepLines/>
      <w:tabs>
        <w:tab w:val="right" w:pos="8278"/>
      </w:tabs>
      <w:spacing w:before="120" w:line="240" w:lineRule="auto"/>
      <w:ind w:left="1344" w:right="567" w:hanging="1344"/>
    </w:pPr>
    <w:rPr>
      <w:rFonts w:eastAsia="Times New Roman" w:cs="Times New Roman"/>
      <w:b/>
      <w:kern w:val="28"/>
      <w:sz w:val="24"/>
      <w:lang w:eastAsia="en-AU"/>
    </w:rPr>
  </w:style>
  <w:style w:type="paragraph" w:styleId="TOC7">
    <w:name w:val="toc 7"/>
    <w:basedOn w:val="Normal"/>
    <w:next w:val="Normal"/>
    <w:uiPriority w:val="39"/>
    <w:unhideWhenUsed/>
    <w:rsid w:val="00C15661"/>
    <w:pPr>
      <w:keepLines/>
      <w:tabs>
        <w:tab w:val="right" w:pos="8278"/>
      </w:tabs>
      <w:spacing w:before="120" w:line="240" w:lineRule="auto"/>
      <w:ind w:left="1253" w:right="567" w:hanging="828"/>
    </w:pPr>
    <w:rPr>
      <w:rFonts w:eastAsia="Times New Roman" w:cs="Times New Roman"/>
      <w:kern w:val="28"/>
      <w:sz w:val="24"/>
      <w:lang w:eastAsia="en-AU"/>
    </w:rPr>
  </w:style>
  <w:style w:type="paragraph" w:styleId="TOC8">
    <w:name w:val="toc 8"/>
    <w:basedOn w:val="Normal"/>
    <w:next w:val="Normal"/>
    <w:uiPriority w:val="39"/>
    <w:unhideWhenUsed/>
    <w:rsid w:val="00C15661"/>
    <w:pPr>
      <w:keepLines/>
      <w:tabs>
        <w:tab w:val="right" w:pos="8278"/>
      </w:tabs>
      <w:spacing w:before="80" w:line="240" w:lineRule="auto"/>
      <w:ind w:left="1900" w:right="567" w:hanging="1049"/>
    </w:pPr>
    <w:rPr>
      <w:rFonts w:eastAsia="Times New Roman" w:cs="Times New Roman"/>
      <w:kern w:val="28"/>
      <w:sz w:val="20"/>
      <w:lang w:eastAsia="en-AU"/>
    </w:rPr>
  </w:style>
  <w:style w:type="paragraph" w:styleId="TOC9">
    <w:name w:val="toc 9"/>
    <w:basedOn w:val="Normal"/>
    <w:next w:val="Normal"/>
    <w:uiPriority w:val="39"/>
    <w:unhideWhenUsed/>
    <w:rsid w:val="00C15661"/>
    <w:pPr>
      <w:keepLines/>
      <w:tabs>
        <w:tab w:val="right" w:pos="8278"/>
      </w:tabs>
      <w:spacing w:before="80" w:line="240" w:lineRule="auto"/>
      <w:ind w:left="851" w:right="567"/>
    </w:pPr>
    <w:rPr>
      <w:rFonts w:eastAsia="Times New Roman" w:cs="Times New Roman"/>
      <w:i/>
      <w:kern w:val="28"/>
      <w:sz w:val="20"/>
      <w:lang w:eastAsia="en-AU"/>
    </w:rPr>
  </w:style>
  <w:style w:type="paragraph" w:customStyle="1" w:styleId="TofSectsGroupHeading">
    <w:name w:val="TofSects(GroupHeading)"/>
    <w:basedOn w:val="OPCParaBase"/>
    <w:next w:val="TofSectsSection"/>
    <w:rsid w:val="00C15661"/>
    <w:pPr>
      <w:keepLines/>
      <w:spacing w:before="240" w:after="120" w:line="240" w:lineRule="auto"/>
      <w:ind w:left="794"/>
    </w:pPr>
    <w:rPr>
      <w:b/>
      <w:kern w:val="28"/>
      <w:sz w:val="20"/>
    </w:rPr>
  </w:style>
  <w:style w:type="paragraph" w:customStyle="1" w:styleId="TofSectsHeading">
    <w:name w:val="TofSects(Heading)"/>
    <w:basedOn w:val="OPCParaBase"/>
    <w:rsid w:val="00C15661"/>
    <w:pPr>
      <w:spacing w:before="240" w:after="120" w:line="240" w:lineRule="auto"/>
    </w:pPr>
    <w:rPr>
      <w:b/>
      <w:sz w:val="24"/>
    </w:rPr>
  </w:style>
  <w:style w:type="paragraph" w:customStyle="1" w:styleId="TofSectsSection">
    <w:name w:val="TofSects(Section)"/>
    <w:basedOn w:val="OPCParaBase"/>
    <w:rsid w:val="00C15661"/>
    <w:pPr>
      <w:keepLines/>
      <w:spacing w:before="40" w:line="240" w:lineRule="auto"/>
      <w:ind w:left="1588" w:hanging="794"/>
    </w:pPr>
    <w:rPr>
      <w:kern w:val="28"/>
      <w:sz w:val="18"/>
    </w:rPr>
  </w:style>
  <w:style w:type="paragraph" w:customStyle="1" w:styleId="TofSectsSubdiv">
    <w:name w:val="TofSects(Subdiv)"/>
    <w:basedOn w:val="OPCParaBase"/>
    <w:rsid w:val="00C15661"/>
    <w:pPr>
      <w:keepLines/>
      <w:spacing w:before="80" w:line="240" w:lineRule="auto"/>
      <w:ind w:left="1588" w:hanging="794"/>
    </w:pPr>
    <w:rPr>
      <w:kern w:val="28"/>
    </w:rPr>
  </w:style>
  <w:style w:type="paragraph" w:customStyle="1" w:styleId="WRStyle">
    <w:name w:val="WR Style"/>
    <w:aliases w:val="WR"/>
    <w:basedOn w:val="OPCParaBase"/>
    <w:rsid w:val="00C15661"/>
    <w:pPr>
      <w:spacing w:before="240" w:line="240" w:lineRule="auto"/>
      <w:ind w:left="284" w:hanging="284"/>
    </w:pPr>
    <w:rPr>
      <w:b/>
      <w:i/>
      <w:kern w:val="28"/>
      <w:sz w:val="24"/>
    </w:rPr>
  </w:style>
  <w:style w:type="paragraph" w:customStyle="1" w:styleId="notepara">
    <w:name w:val="note(para)"/>
    <w:aliases w:val="na"/>
    <w:basedOn w:val="OPCParaBase"/>
    <w:rsid w:val="00C15661"/>
    <w:pPr>
      <w:spacing w:before="40" w:line="198" w:lineRule="exact"/>
      <w:ind w:left="2354" w:hanging="369"/>
    </w:pPr>
    <w:rPr>
      <w:sz w:val="18"/>
    </w:rPr>
  </w:style>
  <w:style w:type="paragraph" w:styleId="Footer">
    <w:name w:val="footer"/>
    <w:link w:val="FooterChar"/>
    <w:rsid w:val="00C15661"/>
    <w:pPr>
      <w:tabs>
        <w:tab w:val="center" w:pos="4153"/>
        <w:tab w:val="right" w:pos="8306"/>
      </w:tabs>
    </w:pPr>
    <w:rPr>
      <w:rFonts w:eastAsia="Times New Roman" w:cs="Times New Roman"/>
      <w:sz w:val="22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rsid w:val="00C15661"/>
    <w:rPr>
      <w:rFonts w:eastAsia="Times New Roman" w:cs="Times New Roman"/>
      <w:sz w:val="22"/>
      <w:szCs w:val="24"/>
      <w:lang w:eastAsia="en-AU"/>
    </w:rPr>
  </w:style>
  <w:style w:type="character" w:styleId="LineNumber">
    <w:name w:val="line number"/>
    <w:basedOn w:val="OPCCharBase"/>
    <w:uiPriority w:val="99"/>
    <w:unhideWhenUsed/>
    <w:rsid w:val="00C15661"/>
    <w:rPr>
      <w:sz w:val="16"/>
    </w:rPr>
  </w:style>
  <w:style w:type="table" w:customStyle="1" w:styleId="CFlag">
    <w:name w:val="CFlag"/>
    <w:basedOn w:val="TableNormal"/>
    <w:uiPriority w:val="99"/>
    <w:rsid w:val="00C15661"/>
    <w:rPr>
      <w:rFonts w:eastAsia="Times New Roman" w:cs="Times New Roman"/>
      <w:lang w:eastAsia="en-AU"/>
    </w:rPr>
    <w:tblPr/>
  </w:style>
  <w:style w:type="paragraph" w:styleId="BalloonText">
    <w:name w:val="Balloon Text"/>
    <w:basedOn w:val="Normal"/>
    <w:link w:val="BalloonTextChar"/>
    <w:uiPriority w:val="99"/>
    <w:unhideWhenUsed/>
    <w:rsid w:val="00C156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1566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15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No">
    <w:name w:val="InstNo"/>
    <w:basedOn w:val="OPCParaBase"/>
    <w:next w:val="Normal"/>
    <w:rsid w:val="00C15661"/>
    <w:rPr>
      <w:b/>
      <w:sz w:val="28"/>
      <w:szCs w:val="32"/>
    </w:rPr>
  </w:style>
  <w:style w:type="paragraph" w:customStyle="1" w:styleId="LegislationMadeUnder">
    <w:name w:val="LegislationMadeUnder"/>
    <w:basedOn w:val="OPCParaBase"/>
    <w:next w:val="Normal"/>
    <w:rsid w:val="00C15661"/>
    <w:rPr>
      <w:i/>
      <w:sz w:val="32"/>
      <w:szCs w:val="32"/>
    </w:rPr>
  </w:style>
  <w:style w:type="paragraph" w:customStyle="1" w:styleId="SignCoverPageEnd">
    <w:name w:val="SignCoverPageEnd"/>
    <w:basedOn w:val="OPCParaBase"/>
    <w:next w:val="Normal"/>
    <w:rsid w:val="00C15661"/>
    <w:pPr>
      <w:keepNext/>
      <w:pBdr>
        <w:bottom w:val="single" w:sz="4" w:space="12" w:color="auto"/>
      </w:pBdr>
      <w:tabs>
        <w:tab w:val="left" w:pos="3402"/>
      </w:tabs>
      <w:spacing w:after="240" w:line="300" w:lineRule="atLeast"/>
      <w:ind w:right="397"/>
    </w:pPr>
  </w:style>
  <w:style w:type="paragraph" w:customStyle="1" w:styleId="SignCoverPageStart">
    <w:name w:val="SignCoverPageStart"/>
    <w:basedOn w:val="OPCParaBase"/>
    <w:next w:val="Normal"/>
    <w:rsid w:val="00C15661"/>
    <w:pPr>
      <w:pBdr>
        <w:top w:val="single" w:sz="4" w:space="1" w:color="auto"/>
      </w:pBdr>
      <w:spacing w:before="360"/>
      <w:ind w:right="397"/>
      <w:jc w:val="both"/>
    </w:pPr>
  </w:style>
  <w:style w:type="paragraph" w:customStyle="1" w:styleId="NotesHeading1">
    <w:name w:val="NotesHeading 1"/>
    <w:basedOn w:val="OPCParaBase"/>
    <w:next w:val="Normal"/>
    <w:rsid w:val="00C15661"/>
    <w:rPr>
      <w:b/>
      <w:sz w:val="28"/>
      <w:szCs w:val="28"/>
    </w:rPr>
  </w:style>
  <w:style w:type="paragraph" w:customStyle="1" w:styleId="NotesHeading2">
    <w:name w:val="NotesHeading 2"/>
    <w:basedOn w:val="OPCParaBase"/>
    <w:next w:val="Normal"/>
    <w:rsid w:val="00C15661"/>
    <w:rPr>
      <w:b/>
      <w:sz w:val="28"/>
      <w:szCs w:val="28"/>
    </w:rPr>
  </w:style>
  <w:style w:type="paragraph" w:customStyle="1" w:styleId="CompiledActNo">
    <w:name w:val="CompiledActNo"/>
    <w:basedOn w:val="OPCParaBase"/>
    <w:next w:val="Normal"/>
    <w:rsid w:val="00C15661"/>
    <w:rPr>
      <w:b/>
      <w:sz w:val="24"/>
      <w:szCs w:val="24"/>
    </w:rPr>
  </w:style>
  <w:style w:type="paragraph" w:customStyle="1" w:styleId="ENotesText">
    <w:name w:val="ENotesText"/>
    <w:aliases w:val="Ent"/>
    <w:basedOn w:val="OPCParaBase"/>
    <w:next w:val="Normal"/>
    <w:rsid w:val="00C15661"/>
    <w:pPr>
      <w:spacing w:before="120"/>
    </w:pPr>
  </w:style>
  <w:style w:type="paragraph" w:customStyle="1" w:styleId="CompiledMadeUnder">
    <w:name w:val="CompiledMadeUnder"/>
    <w:basedOn w:val="OPCParaBase"/>
    <w:next w:val="Normal"/>
    <w:rsid w:val="00C15661"/>
    <w:rPr>
      <w:i/>
      <w:sz w:val="24"/>
      <w:szCs w:val="24"/>
    </w:rPr>
  </w:style>
  <w:style w:type="paragraph" w:customStyle="1" w:styleId="Paragraphsub-sub-sub">
    <w:name w:val="Paragraph(sub-sub-sub)"/>
    <w:aliases w:val="aaaa"/>
    <w:basedOn w:val="OPCParaBase"/>
    <w:rsid w:val="00C15661"/>
    <w:pPr>
      <w:tabs>
        <w:tab w:val="right" w:pos="3402"/>
      </w:tabs>
      <w:spacing w:before="40" w:line="240" w:lineRule="auto"/>
      <w:ind w:left="3402" w:hanging="3402"/>
    </w:pPr>
  </w:style>
  <w:style w:type="paragraph" w:customStyle="1" w:styleId="TableTextEndNotes">
    <w:name w:val="TableTextEndNotes"/>
    <w:aliases w:val="Tten"/>
    <w:basedOn w:val="Normal"/>
    <w:rsid w:val="00C15661"/>
    <w:pPr>
      <w:spacing w:before="60" w:line="240" w:lineRule="auto"/>
    </w:pPr>
    <w:rPr>
      <w:rFonts w:cs="Arial"/>
      <w:sz w:val="20"/>
      <w:szCs w:val="22"/>
    </w:rPr>
  </w:style>
  <w:style w:type="paragraph" w:customStyle="1" w:styleId="NoteToSubpara">
    <w:name w:val="NoteToSubpara"/>
    <w:aliases w:val="nts"/>
    <w:basedOn w:val="OPCParaBase"/>
    <w:rsid w:val="00C15661"/>
    <w:pPr>
      <w:spacing w:before="40" w:line="198" w:lineRule="exact"/>
      <w:ind w:left="2835" w:hanging="709"/>
    </w:pPr>
    <w:rPr>
      <w:sz w:val="18"/>
    </w:rPr>
  </w:style>
  <w:style w:type="paragraph" w:customStyle="1" w:styleId="ENoteTableHeading">
    <w:name w:val="ENoteTableHeading"/>
    <w:aliases w:val="enth"/>
    <w:basedOn w:val="OPCParaBase"/>
    <w:rsid w:val="00C15661"/>
    <w:pPr>
      <w:keepNext/>
      <w:spacing w:before="60" w:line="240" w:lineRule="atLeast"/>
    </w:pPr>
    <w:rPr>
      <w:rFonts w:ascii="Arial" w:hAnsi="Arial"/>
      <w:b/>
      <w:sz w:val="16"/>
    </w:rPr>
  </w:style>
  <w:style w:type="paragraph" w:customStyle="1" w:styleId="ENoteTTi">
    <w:name w:val="ENoteTTi"/>
    <w:aliases w:val="entti"/>
    <w:basedOn w:val="OPCParaBase"/>
    <w:rsid w:val="00C15661"/>
    <w:pPr>
      <w:keepNext/>
      <w:spacing w:before="60" w:line="240" w:lineRule="atLeast"/>
      <w:ind w:left="170"/>
    </w:pPr>
    <w:rPr>
      <w:sz w:val="16"/>
    </w:rPr>
  </w:style>
  <w:style w:type="paragraph" w:customStyle="1" w:styleId="ENotesHeading1">
    <w:name w:val="ENotesHeading 1"/>
    <w:aliases w:val="Enh1"/>
    <w:basedOn w:val="OPCParaBase"/>
    <w:next w:val="Normal"/>
    <w:rsid w:val="00C15661"/>
    <w:pPr>
      <w:spacing w:before="120"/>
      <w:outlineLvl w:val="1"/>
    </w:pPr>
    <w:rPr>
      <w:b/>
      <w:sz w:val="28"/>
      <w:szCs w:val="28"/>
    </w:rPr>
  </w:style>
  <w:style w:type="paragraph" w:customStyle="1" w:styleId="ENotesHeading2">
    <w:name w:val="ENotesHeading 2"/>
    <w:aliases w:val="Enh2"/>
    <w:basedOn w:val="OPCParaBase"/>
    <w:next w:val="Normal"/>
    <w:rsid w:val="00C15661"/>
    <w:pPr>
      <w:spacing w:before="120" w:after="120"/>
      <w:outlineLvl w:val="2"/>
    </w:pPr>
    <w:rPr>
      <w:b/>
      <w:sz w:val="24"/>
      <w:szCs w:val="28"/>
    </w:rPr>
  </w:style>
  <w:style w:type="paragraph" w:customStyle="1" w:styleId="ENoteTTIndentHeading">
    <w:name w:val="ENoteTTIndentHeading"/>
    <w:aliases w:val="enTTHi"/>
    <w:basedOn w:val="OPCParaBase"/>
    <w:rsid w:val="00C15661"/>
    <w:pPr>
      <w:keepNext/>
      <w:spacing w:before="60" w:line="240" w:lineRule="atLeast"/>
      <w:ind w:left="170"/>
    </w:pPr>
    <w:rPr>
      <w:rFonts w:cs="Arial"/>
      <w:b/>
      <w:sz w:val="16"/>
      <w:szCs w:val="16"/>
    </w:rPr>
  </w:style>
  <w:style w:type="paragraph" w:customStyle="1" w:styleId="ENoteTableText">
    <w:name w:val="ENoteTableText"/>
    <w:aliases w:val="entt"/>
    <w:basedOn w:val="OPCParaBase"/>
    <w:rsid w:val="00C15661"/>
    <w:pPr>
      <w:spacing w:before="60" w:line="240" w:lineRule="atLeast"/>
    </w:pPr>
    <w:rPr>
      <w:sz w:val="16"/>
    </w:rPr>
  </w:style>
  <w:style w:type="paragraph" w:customStyle="1" w:styleId="MadeunderText">
    <w:name w:val="MadeunderText"/>
    <w:basedOn w:val="OPCParaBase"/>
    <w:next w:val="Normal"/>
    <w:rsid w:val="00C15661"/>
    <w:pPr>
      <w:spacing w:before="240"/>
    </w:pPr>
    <w:rPr>
      <w:sz w:val="24"/>
      <w:szCs w:val="24"/>
    </w:rPr>
  </w:style>
  <w:style w:type="paragraph" w:customStyle="1" w:styleId="ENotesHeading3">
    <w:name w:val="ENotesHeading 3"/>
    <w:aliases w:val="Enh3"/>
    <w:basedOn w:val="OPCParaBase"/>
    <w:next w:val="Normal"/>
    <w:rsid w:val="00C15661"/>
    <w:pPr>
      <w:keepNext/>
      <w:spacing w:before="120" w:line="240" w:lineRule="auto"/>
      <w:outlineLvl w:val="4"/>
    </w:pPr>
    <w:rPr>
      <w:b/>
      <w:szCs w:val="24"/>
    </w:rPr>
  </w:style>
  <w:style w:type="character" w:customStyle="1" w:styleId="CharSubPartTextCASA">
    <w:name w:val="CharSubPartText(CASA)"/>
    <w:basedOn w:val="OPCCharBase"/>
    <w:uiPriority w:val="1"/>
    <w:rsid w:val="00C15661"/>
  </w:style>
  <w:style w:type="character" w:customStyle="1" w:styleId="CharSubPartNoCASA">
    <w:name w:val="CharSubPartNo(CASA)"/>
    <w:basedOn w:val="OPCCharBase"/>
    <w:uiPriority w:val="1"/>
    <w:rsid w:val="00C15661"/>
  </w:style>
  <w:style w:type="paragraph" w:customStyle="1" w:styleId="ENoteTTIndentHeadingSub">
    <w:name w:val="ENoteTTIndentHeadingSub"/>
    <w:aliases w:val="enTTHis"/>
    <w:basedOn w:val="OPCParaBase"/>
    <w:rsid w:val="00C15661"/>
    <w:pPr>
      <w:keepNext/>
      <w:spacing w:before="60" w:line="240" w:lineRule="atLeast"/>
      <w:ind w:left="340"/>
    </w:pPr>
    <w:rPr>
      <w:b/>
      <w:sz w:val="16"/>
    </w:rPr>
  </w:style>
  <w:style w:type="paragraph" w:customStyle="1" w:styleId="ENoteTTiSub">
    <w:name w:val="ENoteTTiSub"/>
    <w:aliases w:val="enttis"/>
    <w:basedOn w:val="OPCParaBase"/>
    <w:rsid w:val="00C15661"/>
    <w:pPr>
      <w:keepNext/>
      <w:spacing w:before="60" w:line="240" w:lineRule="atLeast"/>
      <w:ind w:left="340"/>
    </w:pPr>
    <w:rPr>
      <w:sz w:val="16"/>
    </w:rPr>
  </w:style>
  <w:style w:type="paragraph" w:customStyle="1" w:styleId="SubDivisionMigration">
    <w:name w:val="SubDivisionMigration"/>
    <w:aliases w:val="sdm"/>
    <w:basedOn w:val="OPCParaBase"/>
    <w:rsid w:val="00C15661"/>
    <w:pPr>
      <w:keepNext/>
      <w:keepLines/>
      <w:spacing w:before="220" w:line="240" w:lineRule="auto"/>
      <w:ind w:left="1134" w:hanging="1134"/>
    </w:pPr>
    <w:rPr>
      <w:b/>
      <w:sz w:val="26"/>
    </w:rPr>
  </w:style>
  <w:style w:type="paragraph" w:customStyle="1" w:styleId="DivisionMigration">
    <w:name w:val="DivisionMigration"/>
    <w:aliases w:val="dm"/>
    <w:basedOn w:val="OPCParaBase"/>
    <w:next w:val="SubDivisionMigration"/>
    <w:rsid w:val="00C15661"/>
    <w:pPr>
      <w:keepNext/>
      <w:keepLines/>
      <w:spacing w:before="240" w:line="240" w:lineRule="auto"/>
      <w:ind w:left="1134" w:hanging="1134"/>
    </w:pPr>
    <w:rPr>
      <w:b/>
      <w:sz w:val="28"/>
    </w:rPr>
  </w:style>
  <w:style w:type="paragraph" w:customStyle="1" w:styleId="notetext">
    <w:name w:val="note(text)"/>
    <w:aliases w:val="n"/>
    <w:basedOn w:val="OPCParaBase"/>
    <w:link w:val="notetextChar"/>
    <w:rsid w:val="00C15661"/>
    <w:pPr>
      <w:spacing w:before="122" w:line="240" w:lineRule="auto"/>
      <w:ind w:left="1985" w:hanging="851"/>
    </w:pPr>
    <w:rPr>
      <w:sz w:val="18"/>
    </w:rPr>
  </w:style>
  <w:style w:type="paragraph" w:customStyle="1" w:styleId="FreeForm">
    <w:name w:val="FreeForm"/>
    <w:rsid w:val="00C15661"/>
    <w:rPr>
      <w:rFonts w:ascii="Arial" w:hAnsi="Arial"/>
      <w:sz w:val="22"/>
    </w:rPr>
  </w:style>
  <w:style w:type="paragraph" w:customStyle="1" w:styleId="SOText">
    <w:name w:val="SO Text"/>
    <w:aliases w:val="sot"/>
    <w:link w:val="SOTextChar"/>
    <w:rsid w:val="00C15661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240"/>
      <w:ind w:left="1134"/>
    </w:pPr>
    <w:rPr>
      <w:sz w:val="22"/>
    </w:rPr>
  </w:style>
  <w:style w:type="character" w:customStyle="1" w:styleId="SOTextChar">
    <w:name w:val="SO Text Char"/>
    <w:aliases w:val="sot Char"/>
    <w:basedOn w:val="DefaultParagraphFont"/>
    <w:link w:val="SOText"/>
    <w:rsid w:val="00C15661"/>
    <w:rPr>
      <w:sz w:val="22"/>
    </w:rPr>
  </w:style>
  <w:style w:type="paragraph" w:customStyle="1" w:styleId="SOTextNote">
    <w:name w:val="SO TextNote"/>
    <w:aliases w:val="sont"/>
    <w:basedOn w:val="SOText"/>
    <w:qFormat/>
    <w:rsid w:val="00C15661"/>
    <w:pPr>
      <w:spacing w:before="122" w:line="198" w:lineRule="exact"/>
      <w:ind w:left="1843" w:hanging="709"/>
    </w:pPr>
    <w:rPr>
      <w:sz w:val="18"/>
    </w:rPr>
  </w:style>
  <w:style w:type="paragraph" w:customStyle="1" w:styleId="SOPara">
    <w:name w:val="SO Para"/>
    <w:aliases w:val="soa"/>
    <w:basedOn w:val="SOText"/>
    <w:link w:val="SOParaChar"/>
    <w:qFormat/>
    <w:rsid w:val="00C15661"/>
    <w:pPr>
      <w:tabs>
        <w:tab w:val="right" w:pos="1786"/>
      </w:tabs>
      <w:spacing w:before="40"/>
      <w:ind w:left="2070" w:hanging="936"/>
    </w:pPr>
  </w:style>
  <w:style w:type="character" w:customStyle="1" w:styleId="SOParaChar">
    <w:name w:val="SO Para Char"/>
    <w:aliases w:val="soa Char"/>
    <w:basedOn w:val="DefaultParagraphFont"/>
    <w:link w:val="SOPara"/>
    <w:rsid w:val="00C15661"/>
    <w:rPr>
      <w:sz w:val="22"/>
    </w:rPr>
  </w:style>
  <w:style w:type="paragraph" w:customStyle="1" w:styleId="FileName">
    <w:name w:val="FileName"/>
    <w:basedOn w:val="Normal"/>
    <w:rsid w:val="00C15661"/>
  </w:style>
  <w:style w:type="paragraph" w:customStyle="1" w:styleId="TableHeading">
    <w:name w:val="TableHeading"/>
    <w:aliases w:val="th"/>
    <w:basedOn w:val="OPCParaBase"/>
    <w:next w:val="Tabletext"/>
    <w:rsid w:val="00C15661"/>
    <w:pPr>
      <w:keepNext/>
      <w:spacing w:before="60" w:line="240" w:lineRule="atLeast"/>
    </w:pPr>
    <w:rPr>
      <w:b/>
      <w:sz w:val="20"/>
    </w:rPr>
  </w:style>
  <w:style w:type="paragraph" w:customStyle="1" w:styleId="SOHeadBold">
    <w:name w:val="SO HeadBold"/>
    <w:aliases w:val="sohb"/>
    <w:basedOn w:val="SOText"/>
    <w:next w:val="SOText"/>
    <w:link w:val="SOHeadBoldChar"/>
    <w:qFormat/>
    <w:rsid w:val="00C15661"/>
    <w:rPr>
      <w:b/>
    </w:rPr>
  </w:style>
  <w:style w:type="character" w:customStyle="1" w:styleId="SOHeadBoldChar">
    <w:name w:val="SO HeadBold Char"/>
    <w:aliases w:val="sohb Char"/>
    <w:basedOn w:val="DefaultParagraphFont"/>
    <w:link w:val="SOHeadBold"/>
    <w:rsid w:val="00C15661"/>
    <w:rPr>
      <w:b/>
      <w:sz w:val="22"/>
    </w:rPr>
  </w:style>
  <w:style w:type="paragraph" w:customStyle="1" w:styleId="SOHeadItalic">
    <w:name w:val="SO HeadItalic"/>
    <w:aliases w:val="sohi"/>
    <w:basedOn w:val="SOText"/>
    <w:next w:val="SOText"/>
    <w:link w:val="SOHeadItalicChar"/>
    <w:qFormat/>
    <w:rsid w:val="00C15661"/>
    <w:rPr>
      <w:i/>
    </w:rPr>
  </w:style>
  <w:style w:type="character" w:customStyle="1" w:styleId="SOHeadItalicChar">
    <w:name w:val="SO HeadItalic Char"/>
    <w:aliases w:val="sohi Char"/>
    <w:basedOn w:val="DefaultParagraphFont"/>
    <w:link w:val="SOHeadItalic"/>
    <w:rsid w:val="00C15661"/>
    <w:rPr>
      <w:i/>
      <w:sz w:val="22"/>
    </w:rPr>
  </w:style>
  <w:style w:type="paragraph" w:customStyle="1" w:styleId="SOBullet">
    <w:name w:val="SO Bullet"/>
    <w:aliases w:val="sotb"/>
    <w:basedOn w:val="SOText"/>
    <w:link w:val="SOBulletChar"/>
    <w:qFormat/>
    <w:rsid w:val="00C15661"/>
    <w:pPr>
      <w:ind w:left="1559" w:hanging="425"/>
    </w:pPr>
  </w:style>
  <w:style w:type="character" w:customStyle="1" w:styleId="SOBulletChar">
    <w:name w:val="SO Bullet Char"/>
    <w:aliases w:val="sotb Char"/>
    <w:basedOn w:val="DefaultParagraphFont"/>
    <w:link w:val="SOBullet"/>
    <w:rsid w:val="00C15661"/>
    <w:rPr>
      <w:sz w:val="22"/>
    </w:rPr>
  </w:style>
  <w:style w:type="paragraph" w:customStyle="1" w:styleId="SOBulletNote">
    <w:name w:val="SO BulletNote"/>
    <w:aliases w:val="sonb"/>
    <w:basedOn w:val="SOTextNote"/>
    <w:link w:val="SOBulletNoteChar"/>
    <w:qFormat/>
    <w:rsid w:val="00C15661"/>
    <w:pPr>
      <w:tabs>
        <w:tab w:val="left" w:pos="1560"/>
      </w:tabs>
      <w:ind w:left="2268" w:hanging="1134"/>
    </w:pPr>
  </w:style>
  <w:style w:type="character" w:customStyle="1" w:styleId="SOBulletNoteChar">
    <w:name w:val="SO BulletNote Char"/>
    <w:aliases w:val="sonb Char"/>
    <w:basedOn w:val="DefaultParagraphFont"/>
    <w:link w:val="SOBulletNote"/>
    <w:rsid w:val="00C15661"/>
    <w:rPr>
      <w:sz w:val="18"/>
    </w:rPr>
  </w:style>
  <w:style w:type="paragraph" w:customStyle="1" w:styleId="SOText2">
    <w:name w:val="SO Text2"/>
    <w:aliases w:val="sot2"/>
    <w:basedOn w:val="Normal"/>
    <w:next w:val="SOText"/>
    <w:link w:val="SOText2Char"/>
    <w:rsid w:val="00C15661"/>
    <w:pPr>
      <w:pBdr>
        <w:top w:val="single" w:sz="6" w:space="5" w:color="auto"/>
        <w:left w:val="single" w:sz="6" w:space="5" w:color="auto"/>
        <w:bottom w:val="single" w:sz="6" w:space="5" w:color="auto"/>
        <w:right w:val="single" w:sz="6" w:space="5" w:color="auto"/>
      </w:pBdr>
      <w:spacing w:before="40" w:line="240" w:lineRule="auto"/>
      <w:ind w:left="1134"/>
    </w:pPr>
  </w:style>
  <w:style w:type="character" w:customStyle="1" w:styleId="SOText2Char">
    <w:name w:val="SO Text2 Char"/>
    <w:aliases w:val="sot2 Char"/>
    <w:basedOn w:val="DefaultParagraphFont"/>
    <w:link w:val="SOText2"/>
    <w:rsid w:val="00C15661"/>
    <w:rPr>
      <w:sz w:val="22"/>
    </w:rPr>
  </w:style>
  <w:style w:type="paragraph" w:customStyle="1" w:styleId="SubPartCASA">
    <w:name w:val="SubPart(CASA)"/>
    <w:aliases w:val="csp"/>
    <w:basedOn w:val="OPCParaBase"/>
    <w:next w:val="ActHead3"/>
    <w:rsid w:val="00C15661"/>
    <w:pPr>
      <w:keepNext/>
      <w:keepLines/>
      <w:spacing w:before="280"/>
      <w:ind w:left="1134" w:hanging="1134"/>
      <w:outlineLvl w:val="1"/>
    </w:pPr>
    <w:rPr>
      <w:b/>
      <w:kern w:val="28"/>
      <w:sz w:val="32"/>
    </w:rPr>
  </w:style>
  <w:style w:type="character" w:customStyle="1" w:styleId="subsectionChar">
    <w:name w:val="subsection Char"/>
    <w:aliases w:val="ss Char"/>
    <w:basedOn w:val="DefaultParagraphFont"/>
    <w:link w:val="subsection"/>
    <w:locked/>
    <w:rsid w:val="00C15661"/>
    <w:rPr>
      <w:rFonts w:eastAsia="Times New Roman" w:cs="Times New Roman"/>
      <w:sz w:val="22"/>
      <w:lang w:eastAsia="en-AU"/>
    </w:rPr>
  </w:style>
  <w:style w:type="character" w:customStyle="1" w:styleId="notetextChar">
    <w:name w:val="note(text) Char"/>
    <w:aliases w:val="n Char"/>
    <w:basedOn w:val="DefaultParagraphFont"/>
    <w:link w:val="notetext"/>
    <w:rsid w:val="00C15661"/>
    <w:rPr>
      <w:rFonts w:eastAsia="Times New Roman" w:cs="Times New Roman"/>
      <w:sz w:val="18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C156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5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5661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156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C15661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rsid w:val="00C15661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sid w:val="00C15661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rsid w:val="00C1566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C156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harlegsubtitle1">
    <w:name w:val="charlegsubtitle1"/>
    <w:basedOn w:val="DefaultParagraphFont"/>
    <w:rsid w:val="00C15661"/>
    <w:rPr>
      <w:rFonts w:ascii="Arial" w:hAnsi="Arial" w:cs="Arial" w:hint="default"/>
      <w:b/>
      <w:bCs/>
      <w:sz w:val="28"/>
      <w:szCs w:val="28"/>
    </w:rPr>
  </w:style>
  <w:style w:type="paragraph" w:styleId="Index1">
    <w:name w:val="index 1"/>
    <w:basedOn w:val="Normal"/>
    <w:next w:val="Normal"/>
    <w:autoRedefine/>
    <w:rsid w:val="00C15661"/>
    <w:pPr>
      <w:ind w:left="240" w:hanging="240"/>
    </w:pPr>
  </w:style>
  <w:style w:type="paragraph" w:styleId="Index2">
    <w:name w:val="index 2"/>
    <w:basedOn w:val="Normal"/>
    <w:next w:val="Normal"/>
    <w:autoRedefine/>
    <w:rsid w:val="00C15661"/>
    <w:pPr>
      <w:ind w:left="480" w:hanging="240"/>
    </w:pPr>
  </w:style>
  <w:style w:type="paragraph" w:styleId="Index3">
    <w:name w:val="index 3"/>
    <w:basedOn w:val="Normal"/>
    <w:next w:val="Normal"/>
    <w:autoRedefine/>
    <w:rsid w:val="00C15661"/>
    <w:pPr>
      <w:ind w:left="720" w:hanging="240"/>
    </w:pPr>
  </w:style>
  <w:style w:type="paragraph" w:styleId="Index4">
    <w:name w:val="index 4"/>
    <w:basedOn w:val="Normal"/>
    <w:next w:val="Normal"/>
    <w:autoRedefine/>
    <w:rsid w:val="00C15661"/>
    <w:pPr>
      <w:ind w:left="960" w:hanging="240"/>
    </w:pPr>
  </w:style>
  <w:style w:type="paragraph" w:styleId="Index5">
    <w:name w:val="index 5"/>
    <w:basedOn w:val="Normal"/>
    <w:next w:val="Normal"/>
    <w:autoRedefine/>
    <w:rsid w:val="00C15661"/>
    <w:pPr>
      <w:ind w:left="1200" w:hanging="240"/>
    </w:pPr>
  </w:style>
  <w:style w:type="paragraph" w:styleId="Index6">
    <w:name w:val="index 6"/>
    <w:basedOn w:val="Normal"/>
    <w:next w:val="Normal"/>
    <w:autoRedefine/>
    <w:rsid w:val="00C15661"/>
    <w:pPr>
      <w:ind w:left="1440" w:hanging="240"/>
    </w:pPr>
  </w:style>
  <w:style w:type="paragraph" w:styleId="Index7">
    <w:name w:val="index 7"/>
    <w:basedOn w:val="Normal"/>
    <w:next w:val="Normal"/>
    <w:autoRedefine/>
    <w:rsid w:val="00C15661"/>
    <w:pPr>
      <w:ind w:left="1680" w:hanging="240"/>
    </w:pPr>
  </w:style>
  <w:style w:type="paragraph" w:styleId="Index8">
    <w:name w:val="index 8"/>
    <w:basedOn w:val="Normal"/>
    <w:next w:val="Normal"/>
    <w:autoRedefine/>
    <w:rsid w:val="00C15661"/>
    <w:pPr>
      <w:ind w:left="1920" w:hanging="240"/>
    </w:pPr>
  </w:style>
  <w:style w:type="paragraph" w:styleId="Index9">
    <w:name w:val="index 9"/>
    <w:basedOn w:val="Normal"/>
    <w:next w:val="Normal"/>
    <w:autoRedefine/>
    <w:rsid w:val="00C15661"/>
    <w:pPr>
      <w:ind w:left="2160" w:hanging="240"/>
    </w:pPr>
  </w:style>
  <w:style w:type="paragraph" w:styleId="NormalIndent">
    <w:name w:val="Normal Indent"/>
    <w:basedOn w:val="Normal"/>
    <w:rsid w:val="00C15661"/>
    <w:pPr>
      <w:ind w:left="720"/>
    </w:pPr>
  </w:style>
  <w:style w:type="paragraph" w:styleId="FootnoteText">
    <w:name w:val="footnote text"/>
    <w:basedOn w:val="Normal"/>
    <w:link w:val="FootnoteTextChar"/>
    <w:rsid w:val="00C15661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15661"/>
  </w:style>
  <w:style w:type="paragraph" w:styleId="CommentText">
    <w:name w:val="annotation text"/>
    <w:basedOn w:val="Normal"/>
    <w:link w:val="CommentTextChar"/>
    <w:rsid w:val="00C156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661"/>
  </w:style>
  <w:style w:type="paragraph" w:styleId="IndexHeading">
    <w:name w:val="index heading"/>
    <w:basedOn w:val="Normal"/>
    <w:next w:val="Index1"/>
    <w:rsid w:val="00C15661"/>
    <w:rPr>
      <w:rFonts w:ascii="Arial" w:hAnsi="Arial" w:cs="Arial"/>
      <w:b/>
      <w:bCs/>
    </w:rPr>
  </w:style>
  <w:style w:type="paragraph" w:styleId="Caption">
    <w:name w:val="caption"/>
    <w:basedOn w:val="Normal"/>
    <w:next w:val="Normal"/>
    <w:qFormat/>
    <w:rsid w:val="00C15661"/>
    <w:pPr>
      <w:spacing w:before="120" w:after="120"/>
    </w:pPr>
    <w:rPr>
      <w:b/>
      <w:bCs/>
      <w:sz w:val="20"/>
    </w:rPr>
  </w:style>
  <w:style w:type="paragraph" w:styleId="TableofFigures">
    <w:name w:val="table of figures"/>
    <w:basedOn w:val="Normal"/>
    <w:next w:val="Normal"/>
    <w:rsid w:val="00C15661"/>
    <w:pPr>
      <w:ind w:left="480" w:hanging="480"/>
    </w:pPr>
  </w:style>
  <w:style w:type="paragraph" w:styleId="EnvelopeAddress">
    <w:name w:val="envelope address"/>
    <w:basedOn w:val="Normal"/>
    <w:rsid w:val="00C156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C15661"/>
    <w:rPr>
      <w:rFonts w:ascii="Arial" w:hAnsi="Arial" w:cs="Arial"/>
      <w:sz w:val="20"/>
    </w:rPr>
  </w:style>
  <w:style w:type="character" w:styleId="FootnoteReference">
    <w:name w:val="footnote reference"/>
    <w:basedOn w:val="DefaultParagraphFont"/>
    <w:rsid w:val="00C15661"/>
    <w:rPr>
      <w:rFonts w:ascii="Times New Roman" w:hAnsi="Times New Roman"/>
      <w:sz w:val="20"/>
      <w:vertAlign w:val="superscript"/>
    </w:rPr>
  </w:style>
  <w:style w:type="character" w:styleId="CommentReference">
    <w:name w:val="annotation reference"/>
    <w:basedOn w:val="DefaultParagraphFont"/>
    <w:rsid w:val="00C15661"/>
    <w:rPr>
      <w:sz w:val="16"/>
      <w:szCs w:val="16"/>
    </w:rPr>
  </w:style>
  <w:style w:type="character" w:styleId="PageNumber">
    <w:name w:val="page number"/>
    <w:basedOn w:val="DefaultParagraphFont"/>
    <w:rsid w:val="00C15661"/>
  </w:style>
  <w:style w:type="character" w:styleId="EndnoteReference">
    <w:name w:val="endnote reference"/>
    <w:basedOn w:val="DefaultParagraphFont"/>
    <w:rsid w:val="00C15661"/>
    <w:rPr>
      <w:vertAlign w:val="superscript"/>
    </w:rPr>
  </w:style>
  <w:style w:type="paragraph" w:styleId="EndnoteText">
    <w:name w:val="endnote text"/>
    <w:basedOn w:val="Normal"/>
    <w:link w:val="EndnoteTextChar"/>
    <w:rsid w:val="00C15661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C15661"/>
  </w:style>
  <w:style w:type="paragraph" w:styleId="TableofAuthorities">
    <w:name w:val="table of authorities"/>
    <w:basedOn w:val="Normal"/>
    <w:next w:val="Normal"/>
    <w:rsid w:val="00C15661"/>
    <w:pPr>
      <w:ind w:left="240" w:hanging="240"/>
    </w:pPr>
  </w:style>
  <w:style w:type="paragraph" w:styleId="MacroText">
    <w:name w:val="macro"/>
    <w:link w:val="MacroTextChar"/>
    <w:rsid w:val="00C156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lang w:eastAsia="en-AU"/>
    </w:rPr>
  </w:style>
  <w:style w:type="character" w:customStyle="1" w:styleId="MacroTextChar">
    <w:name w:val="Macro Text Char"/>
    <w:basedOn w:val="DefaultParagraphFont"/>
    <w:link w:val="MacroText"/>
    <w:rsid w:val="00C15661"/>
    <w:rPr>
      <w:rFonts w:ascii="Courier New" w:eastAsia="Times New Roman" w:hAnsi="Courier New" w:cs="Courier New"/>
      <w:lang w:eastAsia="en-AU"/>
    </w:rPr>
  </w:style>
  <w:style w:type="paragraph" w:styleId="TOAHeading">
    <w:name w:val="toa heading"/>
    <w:basedOn w:val="Normal"/>
    <w:next w:val="Normal"/>
    <w:rsid w:val="00C15661"/>
    <w:pPr>
      <w:spacing w:before="120"/>
    </w:pPr>
    <w:rPr>
      <w:rFonts w:ascii="Arial" w:hAnsi="Arial" w:cs="Arial"/>
      <w:b/>
      <w:bCs/>
    </w:rPr>
  </w:style>
  <w:style w:type="paragraph" w:styleId="List">
    <w:name w:val="List"/>
    <w:basedOn w:val="Normal"/>
    <w:rsid w:val="00C15661"/>
    <w:pPr>
      <w:ind w:left="283" w:hanging="283"/>
    </w:pPr>
  </w:style>
  <w:style w:type="paragraph" w:styleId="ListBullet">
    <w:name w:val="List Bullet"/>
    <w:basedOn w:val="Normal"/>
    <w:autoRedefine/>
    <w:rsid w:val="00C15661"/>
    <w:pPr>
      <w:tabs>
        <w:tab w:val="num" w:pos="360"/>
      </w:tabs>
      <w:ind w:left="360" w:hanging="360"/>
    </w:pPr>
  </w:style>
  <w:style w:type="paragraph" w:styleId="ListNumber">
    <w:name w:val="List Number"/>
    <w:basedOn w:val="Normal"/>
    <w:rsid w:val="00C15661"/>
    <w:pPr>
      <w:tabs>
        <w:tab w:val="num" w:pos="360"/>
      </w:tabs>
      <w:ind w:left="360" w:hanging="360"/>
    </w:pPr>
  </w:style>
  <w:style w:type="paragraph" w:styleId="List2">
    <w:name w:val="List 2"/>
    <w:basedOn w:val="Normal"/>
    <w:rsid w:val="00C15661"/>
    <w:pPr>
      <w:ind w:left="566" w:hanging="283"/>
    </w:pPr>
  </w:style>
  <w:style w:type="paragraph" w:styleId="List3">
    <w:name w:val="List 3"/>
    <w:basedOn w:val="Normal"/>
    <w:rsid w:val="00C15661"/>
    <w:pPr>
      <w:ind w:left="849" w:hanging="283"/>
    </w:pPr>
  </w:style>
  <w:style w:type="paragraph" w:styleId="List4">
    <w:name w:val="List 4"/>
    <w:basedOn w:val="Normal"/>
    <w:rsid w:val="00C15661"/>
    <w:pPr>
      <w:ind w:left="1132" w:hanging="283"/>
    </w:pPr>
  </w:style>
  <w:style w:type="paragraph" w:styleId="List5">
    <w:name w:val="List 5"/>
    <w:basedOn w:val="Normal"/>
    <w:rsid w:val="00C15661"/>
    <w:pPr>
      <w:ind w:left="1415" w:hanging="283"/>
    </w:pPr>
  </w:style>
  <w:style w:type="paragraph" w:styleId="ListBullet2">
    <w:name w:val="List Bullet 2"/>
    <w:basedOn w:val="Normal"/>
    <w:autoRedefine/>
    <w:rsid w:val="00C15661"/>
    <w:pPr>
      <w:tabs>
        <w:tab w:val="num" w:pos="360"/>
      </w:tabs>
    </w:pPr>
  </w:style>
  <w:style w:type="paragraph" w:styleId="ListBullet3">
    <w:name w:val="List Bullet 3"/>
    <w:basedOn w:val="Normal"/>
    <w:autoRedefine/>
    <w:rsid w:val="00C15661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autoRedefine/>
    <w:rsid w:val="00C15661"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autoRedefine/>
    <w:rsid w:val="00C15661"/>
    <w:pPr>
      <w:tabs>
        <w:tab w:val="num" w:pos="1492"/>
      </w:tabs>
      <w:ind w:left="1492" w:hanging="360"/>
    </w:pPr>
  </w:style>
  <w:style w:type="paragraph" w:styleId="ListNumber2">
    <w:name w:val="List Number 2"/>
    <w:basedOn w:val="Normal"/>
    <w:rsid w:val="00C15661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rsid w:val="00C15661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C15661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C15661"/>
    <w:pPr>
      <w:tabs>
        <w:tab w:val="num" w:pos="1492"/>
      </w:tabs>
      <w:ind w:left="1492" w:hanging="360"/>
    </w:pPr>
  </w:style>
  <w:style w:type="paragraph" w:styleId="Title">
    <w:name w:val="Title"/>
    <w:basedOn w:val="Normal"/>
    <w:link w:val="TitleChar"/>
    <w:qFormat/>
    <w:rsid w:val="00C15661"/>
    <w:pPr>
      <w:spacing w:before="240" w:after="60"/>
    </w:pPr>
    <w:rPr>
      <w:rFonts w:ascii="Arial" w:hAnsi="Arial" w:cs="Arial"/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C15661"/>
    <w:rPr>
      <w:rFonts w:ascii="Arial" w:hAnsi="Arial" w:cs="Arial"/>
      <w:b/>
      <w:bCs/>
      <w:sz w:val="40"/>
      <w:szCs w:val="40"/>
    </w:rPr>
  </w:style>
  <w:style w:type="paragraph" w:styleId="Closing">
    <w:name w:val="Closing"/>
    <w:basedOn w:val="Normal"/>
    <w:link w:val="ClosingChar"/>
    <w:rsid w:val="00C15661"/>
    <w:pPr>
      <w:ind w:left="4252"/>
    </w:pPr>
  </w:style>
  <w:style w:type="character" w:customStyle="1" w:styleId="ClosingChar">
    <w:name w:val="Closing Char"/>
    <w:basedOn w:val="DefaultParagraphFont"/>
    <w:link w:val="Closing"/>
    <w:rsid w:val="00C15661"/>
    <w:rPr>
      <w:sz w:val="22"/>
    </w:rPr>
  </w:style>
  <w:style w:type="paragraph" w:styleId="Signature">
    <w:name w:val="Signature"/>
    <w:basedOn w:val="Normal"/>
    <w:link w:val="SignatureChar"/>
    <w:rsid w:val="00C1566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15661"/>
    <w:rPr>
      <w:sz w:val="22"/>
    </w:rPr>
  </w:style>
  <w:style w:type="paragraph" w:styleId="BodyText">
    <w:name w:val="Body Text"/>
    <w:basedOn w:val="Normal"/>
    <w:link w:val="BodyTextChar"/>
    <w:rsid w:val="00C156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5661"/>
    <w:rPr>
      <w:sz w:val="22"/>
    </w:rPr>
  </w:style>
  <w:style w:type="paragraph" w:styleId="BodyTextIndent">
    <w:name w:val="Body Text Indent"/>
    <w:basedOn w:val="Normal"/>
    <w:link w:val="BodyTextIndentChar"/>
    <w:rsid w:val="00C1566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15661"/>
    <w:rPr>
      <w:sz w:val="22"/>
    </w:rPr>
  </w:style>
  <w:style w:type="paragraph" w:styleId="ListContinue">
    <w:name w:val="List Continue"/>
    <w:basedOn w:val="Normal"/>
    <w:rsid w:val="00C15661"/>
    <w:pPr>
      <w:spacing w:after="120"/>
      <w:ind w:left="283"/>
    </w:pPr>
  </w:style>
  <w:style w:type="paragraph" w:styleId="ListContinue2">
    <w:name w:val="List Continue 2"/>
    <w:basedOn w:val="Normal"/>
    <w:rsid w:val="00C15661"/>
    <w:pPr>
      <w:spacing w:after="120"/>
      <w:ind w:left="566"/>
    </w:pPr>
  </w:style>
  <w:style w:type="paragraph" w:styleId="ListContinue3">
    <w:name w:val="List Continue 3"/>
    <w:basedOn w:val="Normal"/>
    <w:rsid w:val="00C15661"/>
    <w:pPr>
      <w:spacing w:after="120"/>
      <w:ind w:left="849"/>
    </w:pPr>
  </w:style>
  <w:style w:type="paragraph" w:styleId="ListContinue4">
    <w:name w:val="List Continue 4"/>
    <w:basedOn w:val="Normal"/>
    <w:rsid w:val="00C15661"/>
    <w:pPr>
      <w:spacing w:after="120"/>
      <w:ind w:left="1132"/>
    </w:pPr>
  </w:style>
  <w:style w:type="paragraph" w:styleId="ListContinue5">
    <w:name w:val="List Continue 5"/>
    <w:basedOn w:val="Normal"/>
    <w:rsid w:val="00C15661"/>
    <w:pPr>
      <w:spacing w:after="120"/>
      <w:ind w:left="1415"/>
    </w:pPr>
  </w:style>
  <w:style w:type="paragraph" w:styleId="MessageHeader">
    <w:name w:val="Message Header"/>
    <w:basedOn w:val="Normal"/>
    <w:link w:val="MessageHeaderChar"/>
    <w:rsid w:val="00C156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rsid w:val="00C15661"/>
    <w:rPr>
      <w:rFonts w:ascii="Arial" w:hAnsi="Arial" w:cs="Arial"/>
      <w:sz w:val="22"/>
      <w:shd w:val="pct20" w:color="auto" w:fill="auto"/>
    </w:rPr>
  </w:style>
  <w:style w:type="paragraph" w:styleId="Subtitle">
    <w:name w:val="Subtitle"/>
    <w:basedOn w:val="Normal"/>
    <w:link w:val="SubtitleChar"/>
    <w:qFormat/>
    <w:rsid w:val="00C1566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sid w:val="00C15661"/>
    <w:rPr>
      <w:rFonts w:ascii="Arial" w:hAnsi="Arial" w:cs="Arial"/>
      <w:sz w:val="22"/>
    </w:rPr>
  </w:style>
  <w:style w:type="paragraph" w:styleId="Salutation">
    <w:name w:val="Salutation"/>
    <w:basedOn w:val="Normal"/>
    <w:next w:val="Normal"/>
    <w:link w:val="SalutationChar"/>
    <w:rsid w:val="00C15661"/>
  </w:style>
  <w:style w:type="character" w:customStyle="1" w:styleId="SalutationChar">
    <w:name w:val="Salutation Char"/>
    <w:basedOn w:val="DefaultParagraphFont"/>
    <w:link w:val="Salutation"/>
    <w:rsid w:val="00C15661"/>
    <w:rPr>
      <w:sz w:val="22"/>
    </w:rPr>
  </w:style>
  <w:style w:type="paragraph" w:styleId="Date">
    <w:name w:val="Date"/>
    <w:basedOn w:val="Normal"/>
    <w:next w:val="Normal"/>
    <w:link w:val="DateChar"/>
    <w:rsid w:val="00C15661"/>
  </w:style>
  <w:style w:type="character" w:customStyle="1" w:styleId="DateChar">
    <w:name w:val="Date Char"/>
    <w:basedOn w:val="DefaultParagraphFont"/>
    <w:link w:val="Date"/>
    <w:rsid w:val="00C15661"/>
    <w:rPr>
      <w:sz w:val="22"/>
    </w:rPr>
  </w:style>
  <w:style w:type="paragraph" w:styleId="BodyTextFirstIndent">
    <w:name w:val="Body Text First Indent"/>
    <w:basedOn w:val="BodyText"/>
    <w:link w:val="BodyTextFirstIndentChar"/>
    <w:rsid w:val="00C1566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5661"/>
    <w:rPr>
      <w:sz w:val="22"/>
    </w:rPr>
  </w:style>
  <w:style w:type="paragraph" w:styleId="BodyTextFirstIndent2">
    <w:name w:val="Body Text First Indent 2"/>
    <w:basedOn w:val="BodyTextIndent"/>
    <w:link w:val="BodyTextFirstIndent2Char"/>
    <w:rsid w:val="00C1566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5661"/>
    <w:rPr>
      <w:sz w:val="22"/>
    </w:rPr>
  </w:style>
  <w:style w:type="paragraph" w:styleId="BodyText2">
    <w:name w:val="Body Text 2"/>
    <w:basedOn w:val="Normal"/>
    <w:link w:val="BodyText2Char"/>
    <w:rsid w:val="00C156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5661"/>
    <w:rPr>
      <w:sz w:val="22"/>
    </w:rPr>
  </w:style>
  <w:style w:type="paragraph" w:styleId="BodyText3">
    <w:name w:val="Body Text 3"/>
    <w:basedOn w:val="Normal"/>
    <w:link w:val="BodyText3Char"/>
    <w:rsid w:val="00C1566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5661"/>
    <w:rPr>
      <w:sz w:val="16"/>
      <w:szCs w:val="16"/>
    </w:rPr>
  </w:style>
  <w:style w:type="paragraph" w:styleId="BodyTextIndent2">
    <w:name w:val="Body Text Indent 2"/>
    <w:basedOn w:val="Normal"/>
    <w:link w:val="BodyTextIndent2Char"/>
    <w:rsid w:val="00C156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15661"/>
    <w:rPr>
      <w:sz w:val="22"/>
    </w:rPr>
  </w:style>
  <w:style w:type="paragraph" w:styleId="BodyTextIndent3">
    <w:name w:val="Body Text Indent 3"/>
    <w:basedOn w:val="Normal"/>
    <w:link w:val="BodyTextIndent3Char"/>
    <w:rsid w:val="00C1566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5661"/>
    <w:rPr>
      <w:sz w:val="16"/>
      <w:szCs w:val="16"/>
    </w:rPr>
  </w:style>
  <w:style w:type="paragraph" w:styleId="BlockText">
    <w:name w:val="Block Text"/>
    <w:basedOn w:val="Normal"/>
    <w:rsid w:val="00C15661"/>
    <w:pPr>
      <w:spacing w:after="120"/>
      <w:ind w:left="1440" w:right="1440"/>
    </w:pPr>
  </w:style>
  <w:style w:type="character" w:styleId="Hyperlink">
    <w:name w:val="Hyperlink"/>
    <w:basedOn w:val="DefaultParagraphFont"/>
    <w:rsid w:val="00C15661"/>
    <w:rPr>
      <w:color w:val="0000FF"/>
      <w:u w:val="single"/>
    </w:rPr>
  </w:style>
  <w:style w:type="character" w:styleId="FollowedHyperlink">
    <w:name w:val="FollowedHyperlink"/>
    <w:basedOn w:val="DefaultParagraphFont"/>
    <w:rsid w:val="00C15661"/>
    <w:rPr>
      <w:color w:val="800080"/>
      <w:u w:val="single"/>
    </w:rPr>
  </w:style>
  <w:style w:type="character" w:styleId="Strong">
    <w:name w:val="Strong"/>
    <w:basedOn w:val="DefaultParagraphFont"/>
    <w:qFormat/>
    <w:rsid w:val="00C15661"/>
    <w:rPr>
      <w:b/>
      <w:bCs/>
    </w:rPr>
  </w:style>
  <w:style w:type="character" w:styleId="Emphasis">
    <w:name w:val="Emphasis"/>
    <w:basedOn w:val="DefaultParagraphFont"/>
    <w:qFormat/>
    <w:rsid w:val="00C15661"/>
    <w:rPr>
      <w:i/>
      <w:iCs/>
    </w:rPr>
  </w:style>
  <w:style w:type="paragraph" w:styleId="DocumentMap">
    <w:name w:val="Document Map"/>
    <w:basedOn w:val="Normal"/>
    <w:link w:val="DocumentMapChar"/>
    <w:rsid w:val="00C1566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15661"/>
    <w:rPr>
      <w:rFonts w:ascii="Tahoma" w:hAnsi="Tahoma" w:cs="Tahoma"/>
      <w:sz w:val="22"/>
      <w:shd w:val="clear" w:color="auto" w:fill="000080"/>
    </w:rPr>
  </w:style>
  <w:style w:type="paragraph" w:styleId="PlainText">
    <w:name w:val="Plain Text"/>
    <w:basedOn w:val="Normal"/>
    <w:link w:val="PlainTextChar"/>
    <w:rsid w:val="00C15661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C15661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rsid w:val="00C15661"/>
  </w:style>
  <w:style w:type="character" w:customStyle="1" w:styleId="E-mailSignatureChar">
    <w:name w:val="E-mail Signature Char"/>
    <w:basedOn w:val="DefaultParagraphFont"/>
    <w:link w:val="E-mailSignature"/>
    <w:rsid w:val="00C15661"/>
    <w:rPr>
      <w:sz w:val="22"/>
    </w:rPr>
  </w:style>
  <w:style w:type="paragraph" w:styleId="NormalWeb">
    <w:name w:val="Normal (Web)"/>
    <w:basedOn w:val="Normal"/>
    <w:rsid w:val="00C15661"/>
  </w:style>
  <w:style w:type="character" w:styleId="HTMLAcronym">
    <w:name w:val="HTML Acronym"/>
    <w:basedOn w:val="DefaultParagraphFont"/>
    <w:rsid w:val="00C15661"/>
  </w:style>
  <w:style w:type="paragraph" w:styleId="HTMLAddress">
    <w:name w:val="HTML Address"/>
    <w:basedOn w:val="Normal"/>
    <w:link w:val="HTMLAddressChar"/>
    <w:rsid w:val="00C1566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5661"/>
    <w:rPr>
      <w:i/>
      <w:iCs/>
      <w:sz w:val="22"/>
    </w:rPr>
  </w:style>
  <w:style w:type="character" w:styleId="HTMLCite">
    <w:name w:val="HTML Cite"/>
    <w:basedOn w:val="DefaultParagraphFont"/>
    <w:rsid w:val="00C15661"/>
    <w:rPr>
      <w:i/>
      <w:iCs/>
    </w:rPr>
  </w:style>
  <w:style w:type="character" w:styleId="HTMLCode">
    <w:name w:val="HTML Code"/>
    <w:basedOn w:val="DefaultParagraphFont"/>
    <w:rsid w:val="00C15661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sid w:val="00C15661"/>
    <w:rPr>
      <w:i/>
      <w:iCs/>
    </w:rPr>
  </w:style>
  <w:style w:type="character" w:styleId="HTMLKeyboard">
    <w:name w:val="HTML Keyboard"/>
    <w:basedOn w:val="DefaultParagraphFont"/>
    <w:rsid w:val="00C15661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C15661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C15661"/>
    <w:rPr>
      <w:rFonts w:ascii="Courier New" w:hAnsi="Courier New" w:cs="Courier New"/>
    </w:rPr>
  </w:style>
  <w:style w:type="character" w:styleId="HTMLSample">
    <w:name w:val="HTML Sample"/>
    <w:basedOn w:val="DefaultParagraphFont"/>
    <w:rsid w:val="00C15661"/>
    <w:rPr>
      <w:rFonts w:ascii="Courier New" w:hAnsi="Courier New" w:cs="Courier New"/>
    </w:rPr>
  </w:style>
  <w:style w:type="character" w:styleId="HTMLTypewriter">
    <w:name w:val="HTML Typewriter"/>
    <w:basedOn w:val="DefaultParagraphFont"/>
    <w:rsid w:val="00C15661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rsid w:val="00C1566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C156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661"/>
    <w:rPr>
      <w:b/>
      <w:bCs/>
    </w:rPr>
  </w:style>
  <w:style w:type="numbering" w:styleId="1ai">
    <w:name w:val="Outline List 1"/>
    <w:basedOn w:val="NoList"/>
    <w:rsid w:val="00C15661"/>
    <w:pPr>
      <w:numPr>
        <w:numId w:val="14"/>
      </w:numPr>
    </w:pPr>
  </w:style>
  <w:style w:type="numbering" w:styleId="111111">
    <w:name w:val="Outline List 2"/>
    <w:basedOn w:val="NoList"/>
    <w:rsid w:val="00C15661"/>
    <w:pPr>
      <w:numPr>
        <w:numId w:val="15"/>
      </w:numPr>
    </w:pPr>
  </w:style>
  <w:style w:type="numbering" w:styleId="ArticleSection">
    <w:name w:val="Outline List 3"/>
    <w:basedOn w:val="NoList"/>
    <w:rsid w:val="00C15661"/>
    <w:pPr>
      <w:numPr>
        <w:numId w:val="17"/>
      </w:numPr>
    </w:pPr>
  </w:style>
  <w:style w:type="table" w:styleId="TableSimple1">
    <w:name w:val="Table Simple 1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15661"/>
    <w:rPr>
      <w:rFonts w:eastAsia="Times New Roman" w:cs="Times New Roman"/>
      <w:lang w:eastAsia="en-A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15661"/>
    <w:rPr>
      <w:rFonts w:eastAsia="Times New Roman" w:cs="Times New Roman"/>
      <w:color w:val="000080"/>
      <w:lang w:eastAsia="en-A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15661"/>
    <w:rPr>
      <w:rFonts w:eastAsia="Times New Roman" w:cs="Times New Roman"/>
      <w:color w:val="FFFFFF"/>
      <w:lang w:eastAsia="en-A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15661"/>
    <w:rPr>
      <w:rFonts w:eastAsia="Times New Roman" w:cs="Times New Roman"/>
      <w:lang w:eastAsia="en-A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15661"/>
    <w:rPr>
      <w:rFonts w:eastAsia="Times New Roman" w:cs="Times New Roman"/>
      <w:lang w:eastAsia="en-A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15661"/>
    <w:rPr>
      <w:rFonts w:eastAsia="Times New Roman" w:cs="Times New Roman"/>
      <w:b/>
      <w:bCs/>
      <w:lang w:eastAsia="en-A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15661"/>
    <w:rPr>
      <w:rFonts w:eastAsia="Times New Roman" w:cs="Times New Roman"/>
      <w:b/>
      <w:bCs/>
      <w:lang w:eastAsia="en-A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15661"/>
    <w:rPr>
      <w:rFonts w:eastAsia="Times New Roman" w:cs="Times New Roman"/>
      <w:b/>
      <w:bCs/>
      <w:lang w:eastAsia="en-A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15661"/>
    <w:rPr>
      <w:rFonts w:eastAsia="Times New Roman" w:cs="Times New Roman"/>
      <w:lang w:eastAsia="en-A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15661"/>
    <w:rPr>
      <w:rFonts w:eastAsia="Times New Roman" w:cs="Times New Roman"/>
      <w:lang w:eastAsia="en-A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rsid w:val="00C15661"/>
    <w:rPr>
      <w:rFonts w:eastAsia="Times New Roman" w:cs="Times New Roman"/>
      <w:lang w:eastAsia="en-A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15661"/>
    <w:rPr>
      <w:rFonts w:eastAsia="Times New Roman" w:cs="Times New Roman"/>
      <w:lang w:eastAsia="en-A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15661"/>
    <w:rPr>
      <w:rFonts w:eastAsia="Times New Roman" w:cs="Times New Roman"/>
      <w:lang w:eastAsia="en-A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15661"/>
    <w:rPr>
      <w:rFonts w:eastAsia="Times New Roman" w:cs="Times New Roman"/>
      <w:lang w:eastAsia="en-A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15661"/>
    <w:rPr>
      <w:rFonts w:eastAsia="Times New Roman" w:cs="Times New Roman"/>
      <w:b/>
      <w:bCs/>
      <w:lang w:eastAsia="en-A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15661"/>
    <w:rPr>
      <w:rFonts w:eastAsia="Times New Roman" w:cs="Times New Roman"/>
      <w:lang w:eastAsia="en-A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15661"/>
    <w:rPr>
      <w:rFonts w:eastAsia="Times New Roman" w:cs="Times New Roman"/>
      <w:lang w:eastAsia="en-A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15661"/>
    <w:rPr>
      <w:rFonts w:eastAsia="Times New Roman" w:cs="Times New Roman"/>
      <w:lang w:eastAsia="en-A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15661"/>
    <w:rPr>
      <w:rFonts w:eastAsia="Times New Roman" w:cs="Times New Roman"/>
      <w:lang w:eastAsia="en-A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15661"/>
    <w:rPr>
      <w:rFonts w:eastAsia="Times New Roman" w:cs="Times New Roman"/>
      <w:lang w:eastAsia="en-A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15661"/>
    <w:rPr>
      <w:rFonts w:eastAsia="Times New Roman" w:cs="Times New Roman"/>
      <w:lang w:eastAsia="en-A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15661"/>
    <w:rPr>
      <w:rFonts w:eastAsia="Times New Roman" w:cs="Times New Roman"/>
      <w:lang w:eastAsia="en-A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15661"/>
    <w:rPr>
      <w:rFonts w:eastAsia="Times New Roman" w:cs="Times New Roman"/>
      <w:lang w:eastAsia="en-A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rsid w:val="00C15661"/>
    <w:rPr>
      <w:rFonts w:eastAsia="Times New Roman" w:cs="Times New Roman"/>
      <w:lang w:eastAsia="en-A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15661"/>
    <w:rPr>
      <w:rFonts w:eastAsia="Times New Roman" w:cs="Times New Roman"/>
      <w:lang w:eastAsia="en-A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15661"/>
    <w:rPr>
      <w:rFonts w:eastAsia="Times New Roman" w:cs="Times New Roman"/>
      <w:lang w:eastAsia="en-A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C15661"/>
    <w:rPr>
      <w:rFonts w:eastAsia="Times New Roman" w:cs="Times New Roman"/>
      <w:lang w:eastAsia="en-A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C15661"/>
    <w:rPr>
      <w:rFonts w:eastAsia="Times New Roman" w:cs="Times New Roman"/>
      <w:lang w:eastAsia="en-A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C15661"/>
    <w:rPr>
      <w:rFonts w:eastAsia="Times New Roman" w:cs="Times New Roman"/>
      <w:lang w:eastAsia="en-A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15661"/>
    <w:rPr>
      <w:rFonts w:eastAsia="Times New Roman" w:cs="Times New Roman"/>
      <w:lang w:eastAsia="en-A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15661"/>
    <w:rPr>
      <w:rFonts w:eastAsia="Times New Roman" w:cs="Times New Roman"/>
      <w:lang w:eastAsia="en-A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C15661"/>
    <w:rPr>
      <w:rFonts w:eastAsia="Times New Roman" w:cs="Times New Roman"/>
      <w:lang w:eastAsia="en-A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15661"/>
    <w:rPr>
      <w:rFonts w:eastAsia="Times New Roman" w:cs="Times New Roman"/>
      <w:lang w:eastAsia="en-A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15661"/>
    <w:rPr>
      <w:rFonts w:eastAsia="Times New Roman" w:cs="Times New Roman"/>
      <w:lang w:eastAsia="en-A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15661"/>
    <w:rPr>
      <w:rFonts w:eastAsia="Times New Roman" w:cs="Times New Roman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tHead5Char">
    <w:name w:val="ActHead 5 Char"/>
    <w:aliases w:val="s Char"/>
    <w:link w:val="ActHead5"/>
    <w:rsid w:val="00C15661"/>
    <w:rPr>
      <w:rFonts w:eastAsia="Times New Roman" w:cs="Times New Roman"/>
      <w:b/>
      <w:kern w:val="28"/>
      <w:sz w:val="24"/>
      <w:lang w:eastAsia="en-AU"/>
    </w:rPr>
  </w:style>
  <w:style w:type="paragraph" w:customStyle="1" w:styleId="ETAsubitem">
    <w:name w:val="ETA(subitem)"/>
    <w:basedOn w:val="OPCParaBase"/>
    <w:rsid w:val="00C15661"/>
    <w:pPr>
      <w:tabs>
        <w:tab w:val="right" w:pos="340"/>
      </w:tabs>
      <w:spacing w:before="60" w:line="240" w:lineRule="auto"/>
      <w:ind w:left="454" w:hanging="454"/>
    </w:pPr>
    <w:rPr>
      <w:sz w:val="20"/>
    </w:rPr>
  </w:style>
  <w:style w:type="paragraph" w:customStyle="1" w:styleId="ETApara">
    <w:name w:val="ETA(para)"/>
    <w:basedOn w:val="OPCParaBase"/>
    <w:rsid w:val="00C15661"/>
    <w:pPr>
      <w:tabs>
        <w:tab w:val="right" w:pos="754"/>
      </w:tabs>
      <w:spacing w:before="60" w:line="240" w:lineRule="auto"/>
      <w:ind w:left="828" w:hanging="828"/>
    </w:pPr>
    <w:rPr>
      <w:sz w:val="20"/>
    </w:rPr>
  </w:style>
  <w:style w:type="paragraph" w:customStyle="1" w:styleId="ETAsubpara">
    <w:name w:val="ETA(subpara)"/>
    <w:basedOn w:val="OPCParaBase"/>
    <w:rsid w:val="00C15661"/>
    <w:pPr>
      <w:tabs>
        <w:tab w:val="right" w:pos="1083"/>
      </w:tabs>
      <w:spacing w:before="60" w:line="240" w:lineRule="auto"/>
      <w:ind w:left="1191" w:hanging="1191"/>
    </w:pPr>
    <w:rPr>
      <w:sz w:val="20"/>
    </w:rPr>
  </w:style>
  <w:style w:type="paragraph" w:customStyle="1" w:styleId="ETAsub-subpara">
    <w:name w:val="ETA(sub-subpara)"/>
    <w:basedOn w:val="OPCParaBase"/>
    <w:rsid w:val="00C15661"/>
    <w:pPr>
      <w:tabs>
        <w:tab w:val="right" w:pos="1412"/>
      </w:tabs>
      <w:spacing w:before="60" w:line="240" w:lineRule="auto"/>
      <w:ind w:left="1525" w:hanging="1525"/>
    </w:pPr>
    <w:rPr>
      <w:sz w:val="20"/>
    </w:rPr>
  </w:style>
  <w:style w:type="paragraph" w:customStyle="1" w:styleId="Transitional">
    <w:name w:val="Transitional"/>
    <w:aliases w:val="tr"/>
    <w:basedOn w:val="ItemHead"/>
    <w:next w:val="Item"/>
    <w:rsid w:val="00C1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pc\word\template.opc\Instruments\Inst_Ne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hareHub Document" ma:contentTypeID="0x0101002825A64A6E1845A99A9D8EE8A5686ECB00C710EF942DFFD243834B3264A3F2B18E" ma:contentTypeVersion="5" ma:contentTypeDescription="ShareHub Document" ma:contentTypeScope="" ma:versionID="3fd434120c2f8bdf2de2f63504d957cf">
  <xsd:schema xmlns:xsd="http://www.w3.org/2001/XMLSchema" xmlns:xs="http://www.w3.org/2001/XMLSchema" xmlns:p="http://schemas.microsoft.com/office/2006/metadata/properties" xmlns:ns1="7b3d1248-05b8-42e3-a533-bc4fbc8238ab" xmlns:ns3="685f9fda-bd71-4433-b331-92feb9553089" targetNamespace="http://schemas.microsoft.com/office/2006/metadata/properties" ma:root="true" ma:fieldsID="2b32dc6a923b121886b61044051e4aec" ns1:_="" ns3:_="">
    <xsd:import namespace="7b3d1248-05b8-42e3-a533-bc4fbc8238ab"/>
    <xsd:import namespace="685f9fda-bd71-4433-b331-92feb9553089"/>
    <xsd:element name="properties">
      <xsd:complexType>
        <xsd:sequence>
          <xsd:element name="documentManagement">
            <xsd:complexType>
              <xsd:all>
                <xsd:element ref="ns1:ShareHubID" minOccurs="0"/>
                <xsd:element ref="ns3:NonRecordJustification" minOccurs="0"/>
                <xsd:element ref="ns1:PMCNotes" minOccurs="0"/>
                <xsd:element ref="ns1:mc5611b894cf49d8aeeb8ebf39dc09bc" minOccurs="0"/>
                <xsd:element ref="ns1:TaxCatchAll" minOccurs="0"/>
                <xsd:element ref="ns1:TaxCatchAllLabel" minOccurs="0"/>
                <xsd:element ref="ns1:jd1c641577414dfdab1686c9d5d0dbd0" minOccurs="0"/>
                <xsd:element ref="ns1:SharedWithUsers" minOccurs="0"/>
                <xsd:element ref="ns1:h9dd18ef37b94de185977157029677d8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d1248-05b8-42e3-a533-bc4fbc8238ab" elementFormDefault="qualified">
    <xsd:import namespace="http://schemas.microsoft.com/office/2006/documentManagement/types"/>
    <xsd:import namespace="http://schemas.microsoft.com/office/infopath/2007/PartnerControls"/>
    <xsd:element name="ShareHubID" ma:index="0" nillable="true" ma:displayName="Record ID" ma:indexed="true" ma:internalName="ShareHubID">
      <xsd:simpleType>
        <xsd:restriction base="dms:Text">
          <xsd:maxLength value="255"/>
        </xsd:restriction>
      </xsd:simpleType>
    </xsd:element>
    <xsd:element name="PMCNotes" ma:index="6" nillable="true" ma:displayName="Notes" ma:internalName="PMCNotes">
      <xsd:simpleType>
        <xsd:restriction base="dms:Note">
          <xsd:maxLength value="255"/>
        </xsd:restriction>
      </xsd:simpleType>
    </xsd:element>
    <xsd:element name="mc5611b894cf49d8aeeb8ebf39dc09bc" ma:index="8" ma:taxonomy="true" ma:internalName="mc5611b894cf49d8aeeb8ebf39dc09bc" ma:taxonomyFieldName="HPRMSecurityLevel" ma:displayName="Security Classification" ma:default="34;#OFFICIAL|11463c70-78df-4e3b-b0ff-f66cd3cb26ec" ma:fieldId="{6c5611b8-94cf-49d8-aeeb-8ebf39dc09bc}" ma:sspId="fdd71c70-8dda-4116-8995-314ca52d638a" ma:termSetId="ad616a2a-2f34-42df-868f-846f11d5d8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4059249-857f-4e21-924c-c7a354eb016b}" ma:internalName="TaxCatchAll" ma:showField="CatchAllData" ma:web="7b3d1248-05b8-42e3-a533-bc4fbc8238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4059249-857f-4e21-924c-c7a354eb016b}" ma:internalName="TaxCatchAllLabel" ma:readOnly="true" ma:showField="CatchAllDataLabel" ma:web="7b3d1248-05b8-42e3-a533-bc4fbc8238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d1c641577414dfdab1686c9d5d0dbd0" ma:index="12" nillable="true" ma:taxonomy="true" ma:internalName="jd1c641577414dfdab1686c9d5d0dbd0" ma:taxonomyFieldName="HPRMSecurityCaveat" ma:displayName="Information Marker" ma:fieldId="{3d1c6415-7741-4dfd-ab16-86c9d5d0dbd0}" ma:taxonomyMulti="true" ma:sspId="fdd71c70-8dda-4116-8995-314ca52d638a" ma:termSetId="4779c3b8-a320-4a06-b8c8-666ff4292a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9dd18ef37b94de185977157029677d8" ma:index="18" nillable="true" ma:taxonomy="true" ma:internalName="h9dd18ef37b94de185977157029677d8" ma:taxonomyFieldName="ESearchTags" ma:displayName="Tags" ma:fieldId="{19dd18ef-37b9-4de1-8597-7157029677d8}" ma:taxonomyMulti="true" ma:sspId="fdd71c70-8dda-4116-8995-314ca52d638a" ma:termSetId="8f252924-ebd5-4b35-b39d-81596a6204b5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f9fda-bd71-4433-b331-92feb9553089" elementFormDefault="qualified">
    <xsd:import namespace="http://schemas.microsoft.com/office/2006/documentManagement/types"/>
    <xsd:import namespace="http://schemas.microsoft.com/office/infopath/2007/PartnerControls"/>
    <xsd:element name="NonRecordJustification" ma:index="5" nillable="true" ma:displayName="Non-record justification" ma:default="None" ma:format="Dropdown" ma:internalName="NonRecordJustification" ma:readOnly="false">
      <xsd:simpleType>
        <xsd:restriction base="dms:Choice">
          <xsd:enumeration value="None"/>
          <xsd:enumeration value="Not defined as a record under the Archives Act of 1983"/>
          <xsd:enumeration value="Duplicate or low value item"/>
          <xsd:enumeration value="Superced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c5611b894cf49d8aeeb8ebf39dc09bc xmlns="7b3d1248-05b8-42e3-a533-bc4fbc8238ab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11463c70-78df-4e3b-b0ff-f66cd3cb26ec</TermId>
        </TermInfo>
      </Terms>
    </mc5611b894cf49d8aeeb8ebf39dc09bc>
    <jd1c641577414dfdab1686c9d5d0dbd0 xmlns="7b3d1248-05b8-42e3-a533-bc4fbc8238ab">
      <Terms xmlns="http://schemas.microsoft.com/office/infopath/2007/PartnerControls"/>
    </jd1c641577414dfdab1686c9d5d0dbd0>
    <ShareHubID xmlns="7b3d1248-05b8-42e3-a533-bc4fbc8238ab">DOC20-261681</ShareHubID>
    <TaxCatchAll xmlns="7b3d1248-05b8-42e3-a533-bc4fbc8238ab">
      <Value>34</Value>
    </TaxCatchAll>
    <h9dd18ef37b94de185977157029677d8 xmlns="7b3d1248-05b8-42e3-a533-bc4fbc8238ab">
      <Terms xmlns="http://schemas.microsoft.com/office/infopath/2007/PartnerControls"/>
    </h9dd18ef37b94de185977157029677d8>
    <PMCNotes xmlns="7b3d1248-05b8-42e3-a533-bc4fbc8238ab" xsi:nil="true"/>
    <NonRecordJustification xmlns="685f9fda-bd71-4433-b331-92feb9553089">None</NonRecordJustific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965C4-9ECC-432C-B355-96E4341D7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d1248-05b8-42e3-a533-bc4fbc8238ab"/>
    <ds:schemaRef ds:uri="685f9fda-bd71-4433-b331-92feb9553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199E08-65F8-44CC-BD14-85CBE58255F0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7b3d1248-05b8-42e3-a533-bc4fbc8238ab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85f9fda-bd71-4433-b331-92feb955308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6A66D28-3E49-49F3-8630-71FEA62627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2BAC95-69DD-47BA-A11F-B9232651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Inst_New</Template>
  <TotalTime>0</TotalTime>
  <Pages>9</Pages>
  <Words>959</Words>
  <Characters>5471</Characters>
  <Application>Microsoft Office Word</Application>
  <DocSecurity>2</DocSecurity>
  <PresentationFormat/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2020-02-05T23:07:00Z</cp:lastPrinted>
  <dcterms:created xsi:type="dcterms:W3CDTF">2020-09-11T07:53:00Z</dcterms:created>
  <dcterms:modified xsi:type="dcterms:W3CDTF">2020-09-11T07:53:00Z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tNo">
    <vt:lpwstr/>
  </property>
  <property fmtid="{D5CDD505-2E9C-101B-9397-08002B2CF9AE}" pid="3" name="ShortT">
    <vt:lpwstr>Data Availability and Transparency Regulations 2020</vt:lpwstr>
  </property>
  <property fmtid="{D5CDD505-2E9C-101B-9397-08002B2CF9AE}" pid="4" name="Header">
    <vt:lpwstr>Section</vt:lpwstr>
  </property>
  <property fmtid="{D5CDD505-2E9C-101B-9397-08002B2CF9AE}" pid="5" name="Class">
    <vt:lpwstr>Regulations</vt:lpwstr>
  </property>
  <property fmtid="{D5CDD505-2E9C-101B-9397-08002B2CF9AE}" pid="6" name="Type">
    <vt:lpwstr>SLI</vt:lpwstr>
  </property>
  <property fmtid="{D5CDD505-2E9C-101B-9397-08002B2CF9AE}" pid="7" name="DocType">
    <vt:lpwstr>NEW</vt:lpwstr>
  </property>
  <property fmtid="{D5CDD505-2E9C-101B-9397-08002B2CF9AE}" pid="8" name="Exco">
    <vt:lpwstr>No</vt:lpwstr>
  </property>
  <property fmtid="{D5CDD505-2E9C-101B-9397-08002B2CF9AE}" pid="9" name="DateMade">
    <vt:lpwstr>2020</vt:lpwstr>
  </property>
  <property fmtid="{D5CDD505-2E9C-101B-9397-08002B2CF9AE}" pid="10" name="Authority">
    <vt:lpwstr>Unk</vt:lpwstr>
  </property>
  <property fmtid="{D5CDD505-2E9C-101B-9397-08002B2CF9AE}" pid="11" name="ID">
    <vt:lpwstr>OPC64433</vt:lpwstr>
  </property>
  <property fmtid="{D5CDD505-2E9C-101B-9397-08002B2CF9AE}" pid="12" name="Classification">
    <vt:lpwstr>EXPOSURE DRAFT</vt:lpwstr>
  </property>
  <property fmtid="{D5CDD505-2E9C-101B-9397-08002B2CF9AE}" pid="13" name="DLM">
    <vt:lpwstr/>
  </property>
  <property fmtid="{D5CDD505-2E9C-101B-9397-08002B2CF9AE}" pid="14" name="DoNotAsk">
    <vt:lpwstr>1</vt:lpwstr>
  </property>
  <property fmtid="{D5CDD505-2E9C-101B-9397-08002B2CF9AE}" pid="15" name="ChangedTitle">
    <vt:lpwstr>Data Availability and Transparency Regulations 2020</vt:lpwstr>
  </property>
  <property fmtid="{D5CDD505-2E9C-101B-9397-08002B2CF9AE}" pid="16" name="TrimID">
    <vt:lpwstr>PC:D20/13091</vt:lpwstr>
  </property>
  <property fmtid="{D5CDD505-2E9C-101B-9397-08002B2CF9AE}" pid="17" name="ContentTypeId">
    <vt:lpwstr>0x0101002825A64A6E1845A99A9D8EE8A5686ECB00C710EF942DFFD243834B3264A3F2B18E</vt:lpwstr>
  </property>
  <property fmtid="{D5CDD505-2E9C-101B-9397-08002B2CF9AE}" pid="18" name="HPRMSecurityCaveat">
    <vt:lpwstr/>
  </property>
  <property fmtid="{D5CDD505-2E9C-101B-9397-08002B2CF9AE}" pid="19" name="ESearchTags">
    <vt:lpwstr/>
  </property>
  <property fmtid="{D5CDD505-2E9C-101B-9397-08002B2CF9AE}" pid="20" name="HPRMSecurityLevel">
    <vt:lpwstr>34;#OFFICIAL|11463c70-78df-4e3b-b0ff-f66cd3cb26ec</vt:lpwstr>
  </property>
  <property fmtid="{D5CDD505-2E9C-101B-9397-08002B2CF9AE}" pid="21" name="PMC.ESearch.TagGeneratedTime">
    <vt:lpwstr>2020-09-11T18:01:41</vt:lpwstr>
  </property>
</Properties>
</file>